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EA" w:rsidRPr="0095365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</w:t>
      </w:r>
    </w:p>
    <w:p w:rsidR="00EE21EA" w:rsidRPr="0095365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главы администрации</w:t>
      </w:r>
    </w:p>
    <w:p w:rsidR="00EE21EA" w:rsidRPr="0095365A" w:rsidRDefault="00EE21EA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EE21EA" w:rsidRDefault="00312163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«Натырбовское</w:t>
      </w:r>
      <w:r w:rsidR="00EE21EA" w:rsidRPr="009536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</w:t>
      </w:r>
    </w:p>
    <w:p w:rsidR="00EE21EA" w:rsidRPr="00A50589" w:rsidRDefault="00A41BFB" w:rsidP="00EE21EA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 «25</w:t>
      </w:r>
      <w:r w:rsidR="004965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» декабря 2017г. №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49</w:t>
      </w:r>
      <w:r w:rsidR="0049656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   </w:t>
      </w:r>
    </w:p>
    <w:p w:rsidR="00EE21EA" w:rsidRDefault="00EE21EA" w:rsidP="00EE21EA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E21EA" w:rsidRPr="00EE21EA" w:rsidRDefault="00EE21EA" w:rsidP="00EE21EA">
      <w:pPr>
        <w:pStyle w:val="a3"/>
        <w:shd w:val="clear" w:color="auto" w:fill="FFFFFF"/>
        <w:spacing w:before="100" w:beforeAutospacing="1" w:after="0" w:line="240" w:lineRule="auto"/>
        <w:ind w:left="467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EE21EA" w:rsidRDefault="005D2A8C" w:rsidP="00EE21EA">
      <w:pPr>
        <w:shd w:val="clear" w:color="auto" w:fill="FFFFFF"/>
        <w:spacing w:before="100" w:beforeAutospacing="1" w:after="0" w:line="240" w:lineRule="auto"/>
        <w:ind w:left="142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E66B4" w:rsidRPr="00EE2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9E66B4" w:rsidRDefault="009E66B4" w:rsidP="00EE21EA">
      <w:pPr>
        <w:shd w:val="clear" w:color="auto" w:fill="FFFFFF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Комплексной программы развития социальной инфраструктуры </w:t>
      </w:r>
    </w:p>
    <w:p w:rsidR="00F00687" w:rsidRPr="00EE21EA" w:rsidRDefault="00312163" w:rsidP="00EE21EA">
      <w:pPr>
        <w:shd w:val="clear" w:color="auto" w:fill="FFFFFF"/>
        <w:spacing w:after="0" w:line="240" w:lineRule="auto"/>
        <w:ind w:left="142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МО «Натырбовское</w:t>
      </w:r>
      <w:r w:rsidR="00F00687" w:rsidRPr="00F00687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сельское поселение»</w:t>
      </w:r>
      <w:r w:rsidR="00EE21EA" w:rsidRPr="00EE2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1EA" w:rsidRPr="00EE21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период с 2017-2021 годы с перспективой </w:t>
      </w:r>
      <w:r w:rsidR="00EE21EA" w:rsidRPr="00EE21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2029 года</w:t>
      </w:r>
      <w:r w:rsidR="00A41B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00687" w:rsidRPr="00F00687" w:rsidRDefault="00F00687" w:rsidP="009E66B4">
      <w:pPr>
        <w:shd w:val="clear" w:color="auto" w:fill="FFFFFF"/>
        <w:spacing w:before="100" w:beforeAutospacing="1" w:after="0" w:line="240" w:lineRule="auto"/>
        <w:ind w:left="922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tbl>
      <w:tblPr>
        <w:tblW w:w="9298" w:type="dxa"/>
        <w:tblCellSpacing w:w="0" w:type="dxa"/>
        <w:tblInd w:w="2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8"/>
        <w:gridCol w:w="7020"/>
      </w:tblGrid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B24486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комплексного развития социальной инфраструктуры</w:t>
            </w:r>
            <w:r w:rsidR="008B4F69">
              <w:t xml:space="preserve"> </w:t>
            </w:r>
            <w:r w:rsidR="0031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«Натырбовское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Адыгея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период с 201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-2021 годы с перспективой </w:t>
            </w:r>
            <w:r w:rsidRPr="00B2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  <w:r w:rsidR="00B2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Pr="00B24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C036F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Постановление Правительства Российской Федерации от 1 октября 2015 года №1050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9E66B4" w:rsidRPr="009E66B4" w:rsidRDefault="009E66B4" w:rsidP="00C036F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Генеральный план</w:t>
            </w:r>
            <w:r w:rsidR="008B4F69"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</w:t>
            </w:r>
            <w:r w:rsidR="0031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«Натырбовское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C036F4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Распоряжение правительства Российской Федерации от 19 октября 1999 года №1683-р «Методика определения нормативной потребности субъектов РФ в объектах социальной инфраструктуры»;</w:t>
            </w:r>
          </w:p>
          <w:p w:rsidR="009E66B4" w:rsidRPr="009E66B4" w:rsidRDefault="009E66B4" w:rsidP="00C036F4">
            <w:pPr>
              <w:spacing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 42.13330.2011 «Градостроительство. Планировка и застройка городских и сельских поселений»;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31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«Натырбовское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="005A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Кошехабльского</w:t>
            </w:r>
            <w:proofErr w:type="spellEnd"/>
            <w:r w:rsidR="005A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Адыгея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разработчики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8B4F69" w:rsidRDefault="00312163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Администрация МО «Натырбовское</w:t>
            </w:r>
            <w:r w:rsidR="008B4F69" w:rsidRPr="008B4F6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 </w:t>
            </w:r>
            <w:proofErr w:type="spellStart"/>
            <w:r w:rsidR="005A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Кошехабльского</w:t>
            </w:r>
            <w:proofErr w:type="spellEnd"/>
            <w:r w:rsidR="005A67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района </w:t>
            </w:r>
            <w:r w:rsidR="008B4F69" w:rsidRPr="008B4F69"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  <w:t>Республики Адыгея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развития социальных систем инфраструктуры и объектов в соответствии с потребностями социально-бытового назначения, повышение комфортных условий жизни населения и определение четкой сбалансированной перспективы развития данной инфраструктуры. Улучшение социально-экономического развития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2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«Натырбовское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 Республики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Адыгея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5A6721" w:rsidRDefault="009E66B4" w:rsidP="00D2149C">
            <w:pPr>
              <w:spacing w:before="100" w:beforeAutospacing="1" w:after="0" w:line="240" w:lineRule="auto"/>
              <w:ind w:left="29" w:right="2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- повышение уровня обеспеченности населения </w:t>
            </w:r>
            <w:r w:rsidR="001A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 «</w:t>
            </w:r>
            <w:proofErr w:type="spellStart"/>
            <w:r w:rsidR="001A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Натыбовское</w:t>
            </w:r>
            <w:proofErr w:type="spellEnd"/>
            <w:r w:rsidR="00B24486"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сельское поселение»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объектами</w:t>
            </w:r>
            <w:r w:rsidR="00634230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6" w:tgtFrame="_blank" w:history="1">
              <w:r w:rsidRPr="005A6721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социальной инфраструктуры</w:t>
              </w:r>
            </w:hyperlink>
            <w:r w:rsidRPr="005A672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Calibri" w:eastAsia="Times New Roman" w:hAnsi="Calibri" w:cs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 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безопасность, качество и эффективность использования населением объектов социальной инфраструктуры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«Натырбовское</w:t>
            </w:r>
            <w:r w:rsidR="00B24486"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сбалансированное, перспективное развитие социальной инфраструктуры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A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 «Натырбовское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соответствии с установленными потребностями в объектах социальной инфраструктуры</w:t>
            </w:r>
            <w:r w:rsidR="00B24486">
              <w:t xml:space="preserve"> </w:t>
            </w:r>
            <w:r w:rsidR="001A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«Натырбовское</w:t>
            </w:r>
            <w:r w:rsidR="00B24486" w:rsidRP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достижение расчетного уровня обеспеченности населения поселения услугами в областях образования, здравоохранения, физической культуры и массового спорта и культуры, в соответствии с нормативами градостроительного проектирования</w:t>
            </w:r>
            <w:r w:rsidR="008B4F69">
              <w:t xml:space="preserve">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 w:rsidR="001A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Натырбовское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эффективность функционирования действующей социальной инфраструктуры.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540D26">
            <w:pPr>
              <w:spacing w:before="100" w:beforeAutospacing="1" w:after="0" w:line="240" w:lineRule="auto"/>
              <w:ind w:right="144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соответствии с расчетом перспективной численности населения, численность населения 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 w:rsidR="001A2D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Натырбовское</w:t>
            </w:r>
            <w:r w:rsidR="008B4F69" w:rsidRP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="008B4F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сроку реализации первой очереди строительства (2021г.) составит </w:t>
            </w:r>
            <w:r w:rsidR="005D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4000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человек, к расчетному сроку генерального плана (20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г.) – </w:t>
            </w:r>
            <w:r w:rsidR="005D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4150</w:t>
            </w:r>
            <w:r w:rsidR="00540D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человек. Необходимая потребность в объектах социальной инфраструктуры на расчетный срок определена в соответствии с проектной численностью населения на 2030 год и с учетом существующего положения в организации обслуживания населения Воздвиженского сельского поселения.</w:t>
            </w:r>
          </w:p>
          <w:p w:rsidR="009E66B4" w:rsidRPr="005D2A8C" w:rsidRDefault="009E66B4" w:rsidP="005D2A8C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Целевые показатели объектов социальной инфраструктуры </w:t>
            </w:r>
            <w:r w:rsidR="00914D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 «Натырбовское</w:t>
            </w:r>
            <w:r w:rsidR="008B4F69" w:rsidRPr="008B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сельское поселение»</w:t>
            </w:r>
            <w:r w:rsidR="008B4F6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B244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  <w:p w:rsidR="009E66B4" w:rsidRPr="009E66B4" w:rsidRDefault="005D2A8C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1</w:t>
            </w:r>
            <w:r w:rsidR="009E66B4"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Амбулаторно – поликлиническая сеть (посещений в смену) – 17,6 на 1 тыс. чел.: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нормативная потребность сельского поселения на </w:t>
            </w:r>
            <w:r w:rsidR="005D2A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3845</w:t>
            </w:r>
            <w:r w:rsidR="00F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человек – </w:t>
            </w:r>
            <w:r w:rsidR="00751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посещений;</w:t>
            </w:r>
          </w:p>
          <w:p w:rsidR="009E66B4" w:rsidRPr="00870858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сохраняется в существующих учреждениях – </w:t>
            </w:r>
            <w:r w:rsidR="00751C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870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целевой показатель – </w:t>
            </w:r>
            <w:r w:rsidR="00751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E66B4" w:rsidRPr="009E66B4" w:rsidRDefault="009E66B4" w:rsidP="00C036F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Плоскостные спортивные сооружения (кв.м.) - 1949,4 на 1 тыс. чел.:</w:t>
            </w:r>
          </w:p>
          <w:p w:rsidR="009E66B4" w:rsidRPr="009E66B4" w:rsidRDefault="009E66B4" w:rsidP="00FC2037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нормативная потребность сельского поселения на </w:t>
            </w:r>
            <w:r w:rsidR="00751C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3845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– </w:t>
            </w:r>
            <w:r w:rsidR="00FC20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7700,00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кв.м.;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9E66B4" w:rsidRDefault="009E66B4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реализации Программы – 201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годы.</w:t>
            </w:r>
          </w:p>
          <w:p w:rsidR="009E66B4" w:rsidRPr="009E66B4" w:rsidRDefault="009E66B4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Этапы осуществления Программы:</w:t>
            </w:r>
          </w:p>
          <w:p w:rsidR="009E66B4" w:rsidRPr="009E66B4" w:rsidRDefault="009E66B4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этап – с 201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по 2021 год;</w:t>
            </w:r>
          </w:p>
          <w:p w:rsidR="009E66B4" w:rsidRPr="009E66B4" w:rsidRDefault="009E66B4" w:rsidP="00B24486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второй этап – с 2021 года по 20</w:t>
            </w:r>
            <w:r w:rsidR="00B24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891FBD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9E66B4"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Строительство </w:t>
            </w:r>
            <w:proofErr w:type="gramStart"/>
            <w:r w:rsidR="009E66B4"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многофункциональной</w:t>
            </w:r>
            <w:proofErr w:type="gramEnd"/>
            <w:r w:rsidR="009E66B4"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спортивно -</w:t>
            </w:r>
          </w:p>
          <w:p w:rsidR="009E66B4" w:rsidRPr="009E66B4" w:rsidRDefault="009E66B4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игровой площадки:</w:t>
            </w:r>
          </w:p>
          <w:p w:rsidR="009E66B4" w:rsidRPr="009E66B4" w:rsidRDefault="009E66B4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ПИР – 0,4 млн. руб.;</w:t>
            </w:r>
          </w:p>
          <w:p w:rsidR="009E66B4" w:rsidRPr="009E66B4" w:rsidRDefault="009E66B4" w:rsidP="00891FBD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СМР – 3,6 млн. руб.;</w:t>
            </w:r>
          </w:p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 4,0 млн. руб.</w:t>
            </w:r>
          </w:p>
        </w:tc>
      </w:tr>
      <w:tr w:rsidR="009E66B4" w:rsidRPr="009E66B4" w:rsidTr="004473B4">
        <w:trPr>
          <w:tblCellSpacing w:w="0" w:type="dxa"/>
        </w:trPr>
        <w:tc>
          <w:tcPr>
            <w:tcW w:w="2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2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9E66B4" w:rsidRDefault="009E66B4" w:rsidP="00D2149C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</w:t>
            </w:r>
            <w:r w:rsidR="00891FBD" w:rsidRP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«</w:t>
            </w:r>
            <w:r w:rsidR="00914D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Натырбовское</w:t>
            </w:r>
            <w:r w:rsidR="00914D2D" w:rsidRP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91FBD" w:rsidRP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поселение»</w:t>
            </w:r>
            <w:r w:rsidR="00891F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объектами социальной инфраструктуры </w:t>
            </w:r>
            <w:proofErr w:type="gramStart"/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согласно расчета</w:t>
            </w:r>
            <w:proofErr w:type="gramEnd"/>
            <w:r w:rsidRPr="009E6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перспективной численности населения. Удовлетворение спроса на услуги социальной инфраструктуры.</w:t>
            </w:r>
          </w:p>
        </w:tc>
      </w:tr>
    </w:tbl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Характеристика существующего состояния социальной инфраструктуры </w:t>
      </w:r>
      <w:r w:rsidR="00B84E86" w:rsidRPr="00B8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r w:rsidR="00914D2D" w:rsidRPr="00914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Натырбовское</w:t>
      </w:r>
      <w:r w:rsidR="00B84E86" w:rsidRPr="00B8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84E86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социально-экономического состояния</w:t>
      </w:r>
      <w:r w:rsidR="00B84E86" w:rsidRPr="00B84E86">
        <w:t xml:space="preserve"> </w:t>
      </w:r>
      <w:r w:rsidR="00B84E86" w:rsidRPr="00B8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r w:rsidR="00914D2D" w:rsidRPr="00914D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Натырбовское</w:t>
      </w:r>
      <w:r w:rsidR="00914D2D" w:rsidRPr="00B8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84E86" w:rsidRPr="00B84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поселение»</w:t>
      </w:r>
    </w:p>
    <w:p w:rsidR="009E66B4" w:rsidRPr="009E66B4" w:rsidRDefault="00B84E86" w:rsidP="00D2149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91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входит в состав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 район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наделено статусом муниципального образования.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  граничит:</w:t>
      </w:r>
    </w:p>
    <w:p w:rsidR="00537D82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</w:t>
      </w:r>
      <w:r w:rsidR="00B84E86" w:rsidRPr="00B84E86">
        <w:t xml:space="preserve"> </w:t>
      </w:r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Майским</w:t>
      </w:r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4E86" w:rsidRPr="00B84E86">
        <w:t xml:space="preserve"> </w:t>
      </w:r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Вольненское</w:t>
      </w:r>
      <w:proofErr w:type="spellEnd"/>
      <w:r w:rsidR="00B84E86" w:rsidRP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левым берегом р. Лабы </w:t>
      </w:r>
      <w:proofErr w:type="spellStart"/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Лабинского</w:t>
      </w:r>
      <w:proofErr w:type="spellEnd"/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Краснодарского края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</w:t>
      </w:r>
      <w:r w:rsidR="00B84E86" w:rsidRPr="00B84E86">
        <w:t xml:space="preserve"> </w:t>
      </w:r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proofErr w:type="spellStart"/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Унароковское</w:t>
      </w:r>
      <w:proofErr w:type="spellEnd"/>
      <w:r w:rsidR="00537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Мостовского района, Краснодарского края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5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состав</w:t>
      </w:r>
      <w:r w:rsidR="00B84E86" w:rsidRPr="00B84E86">
        <w:t xml:space="preserve"> </w:t>
      </w:r>
      <w:r w:rsidR="00B84E86" w:rsidRP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МО «</w:t>
      </w:r>
      <w:r w:rsidR="00914D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B84E86" w:rsidRP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входит </w:t>
      </w:r>
      <w:r w:rsidR="00914D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два населенных</w:t>
      </w: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пункт</w:t>
      </w:r>
      <w:r w:rsidR="00914D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(с</w:t>
      </w:r>
      <w:r w:rsid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 w:rsidR="00914D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Натырбово и х. </w:t>
      </w:r>
      <w:proofErr w:type="spellStart"/>
      <w:r w:rsidR="00914D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Казенно-Ку</w:t>
      </w:r>
      <w:r w:rsidR="00604F8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жорск</w:t>
      </w:r>
      <w:proofErr w:type="spellEnd"/>
      <w:r w:rsidR="00B84E8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 w:rsidRPr="009E66B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на территории которого проживает, 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1</w:t>
      </w:r>
      <w:r w:rsidR="0075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января 20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75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- 3845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 зарегистрированного населения (чел.): пенсионеры – 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870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трудоспособное население – 1884</w:t>
      </w:r>
      <w:r w:rsidR="00B84E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(47,1%)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 (состоящих на учете в ЦЗН) – 1</w:t>
      </w:r>
      <w:r w:rsidR="00E03D70"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1 (</w:t>
      </w:r>
      <w:r w:rsidR="00E03D70"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D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3D70"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0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 </w:t>
      </w:r>
      <w:r w:rsid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</w:t>
      </w:r>
      <w:r w:rsidR="008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площадь поселения составляет 10334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га.</w:t>
      </w:r>
    </w:p>
    <w:p w:rsidR="009E66B4" w:rsidRPr="009E66B4" w:rsidRDefault="00E03D70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Территория муниципального образования характеризуется хорошей транспортной доступностью до </w:t>
      </w:r>
      <w:proofErr w:type="gramStart"/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Курганинска, Краснодарского края,</w:t>
      </w:r>
      <w:r w:rsidR="0075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Лабинска, Краснодарского края,</w:t>
      </w: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5A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Майкопа - республиканского центра и главного планировочного узла Республики Адыгея, который является важным промышленным, транспортным, образовательным и культурным центром республики. Административн</w:t>
      </w:r>
      <w:r w:rsidR="00FC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центр сельского поселения – с</w:t>
      </w:r>
      <w:r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A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Натырбово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ближайшей железнодорожной станции «Курганная» - </w:t>
      </w:r>
      <w:r w:rsidR="00FC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км.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 w:rsidR="00E03D70" w:rsidRPr="00E03D70">
        <w:t xml:space="preserve"> </w:t>
      </w:r>
      <w:r w:rsidR="00E03D70"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8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 сельское поселение</w:t>
      </w:r>
      <w:r w:rsidR="00E03D70" w:rsidRPr="00E0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состоянию на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01.01.2017</w:t>
      </w:r>
      <w:r w:rsidR="0075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75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="00751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3840</w:t>
      </w:r>
      <w:r w:rsidR="008D3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Трудоспособное население станицы – 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1884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из них: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работают на территории поселения в сельской сфере;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бюджетной сфере;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- 1/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трудоспособного населения работает в разных городах и районах</w:t>
      </w:r>
      <w:r w:rsidR="00930EBD" w:rsidRPr="00930EBD">
        <w:t xml:space="preserve"> </w:t>
      </w:r>
      <w:r w:rsidR="00930EBD" w:rsidRP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30EBD" w:rsidRP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Федераци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возрастной структуре населения преобладает количество людей трудоспособного возраста. Так же отмечен низкий уровень рождаемости. Уровень регистрируемой безработицы, к численности трудоспособного населения - 0,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012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следующие неблагоприятные тенденции: недостаточно высококвалифицированных кадров; отток молодых кадров в районы с более высоким уровнем оплаты.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Технико-экономические параметры существующих объектов социальн</w:t>
      </w:r>
      <w:r w:rsidR="00751C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инфраструктуры Натырбовское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Структуру обслуживания населенного пункта образуют сеть предприятий и учреждений культурно–бытового назначения, размещенные на его территории, которые должны полнее удовлетворять потребности населения в организации быта, отдыха, воспитания и образования.</w:t>
      </w:r>
    </w:p>
    <w:p w:rsidR="009E66B4" w:rsidRPr="00F55599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образования в сельском поселении представлены 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 общеобразовательн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EBD"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604F88">
        <w:rPr>
          <w:rFonts w:ascii="Times New Roman" w:eastAsia="Times New Roman" w:hAnsi="Times New Roman" w:cs="Times New Roman"/>
          <w:sz w:val="28"/>
          <w:szCs w:val="28"/>
          <w:lang w:eastAsia="ru-RU"/>
        </w:rPr>
        <w:t>430</w:t>
      </w:r>
      <w:r w:rsidR="0009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и одной основной образовательной школой на 105 мест.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дошколь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образования в </w:t>
      </w:r>
      <w:proofErr w:type="spellStart"/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Натырбовском</w:t>
      </w:r>
      <w:proofErr w:type="spell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 представлено 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детским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90BE9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F555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де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йствуют 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культуры «Центр народной культуры» и «Детская школа искус</w:t>
      </w:r>
      <w:r w:rsidR="009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30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тв»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иблиотеки</w:t>
      </w:r>
      <w:r w:rsidR="009415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 шт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 здравоохранения представлены: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врачебной амбулаторией, ФАП 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аптекой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спортивных объектов в поселении имеются 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полноразмерное футбольное  поле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 футбольные площадки (с искусственным покрытием), две</w:t>
      </w:r>
      <w:r w:rsidR="00090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игровые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</w:t>
      </w:r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два </w:t>
      </w:r>
      <w:proofErr w:type="spellStart"/>
      <w:proofErr w:type="gramStart"/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спорт-зала</w:t>
      </w:r>
      <w:proofErr w:type="spellEnd"/>
      <w:proofErr w:type="gramEnd"/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поселении расположены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отделения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почт</w:t>
      </w:r>
      <w:r w:rsidR="006A2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России,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филиал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отделение Сбербанка РФ.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ind w:right="-28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Прогнозируемый спрос на услуги социальной инфраструктуры.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перспективного развития отраслей</w:t>
      </w:r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социальной сферы Натырбовское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потребности и обеспеченности </w:t>
      </w:r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AB479A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социальной инфраструктурой и услугами были положены: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нормативные показатели, изложенные в Распоряжении Правительства Российской Федерации от 14 июля 2001 года №942-р «О социальных нормах и нормативах» и соответствующем документе от 19 октября 1999 года «Методика определения нормативной потребности субъектов Российской Федерации в объектах социальной инфраструктуры»;</w:t>
      </w:r>
    </w:p>
    <w:p w:rsidR="009E66B4" w:rsidRPr="009E66B4" w:rsidRDefault="009E66B4" w:rsidP="00163E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утвержденные Правительством РФ изменениям в социальные нормы и нормативы, изложенные в Распоряжении от 13 июля 2007 г. № 923-р;</w:t>
      </w:r>
    </w:p>
    <w:p w:rsidR="009E66B4" w:rsidRPr="009E66B4" w:rsidRDefault="009E66B4" w:rsidP="00163E2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нормативы СНиП 2.07.01-89</w:t>
      </w:r>
      <w:r w:rsidRPr="009E66B4">
        <w:rPr>
          <w:rFonts w:ascii="Symbol" w:eastAsia="Times New Roman" w:hAnsi="Symbol" w:cs="Calibri"/>
          <w:color w:val="000000"/>
          <w:sz w:val="28"/>
          <w:szCs w:val="28"/>
          <w:lang w:val="en-US" w:eastAsia="ru-RU"/>
        </w:rPr>
        <w:sym w:font="Symbol" w:char="F02A"/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принципы формирования территориальной структуры </w:t>
      </w:r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следующие: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Не смотря </w:t>
      </w:r>
      <w:r w:rsidR="00AB4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то, что село Натырбово, плотно заселено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проектом предлагается территориальная структура населенного пункта без изменения существующей границы</w:t>
      </w:r>
    </w:p>
    <w:p w:rsidR="009E66B4" w:rsidRPr="009E66B4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Планируется развитие инфраструктуры обслуживания населенного пункта и обеспечения инженерным оборудованием селитебных территорий в соответствии с современными нормативными требованиями</w:t>
      </w:r>
    </w:p>
    <w:p w:rsidR="009E66B4" w:rsidRPr="00AB479A" w:rsidRDefault="009E66B4" w:rsidP="00D2149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прогнозом численность населения </w:t>
      </w:r>
      <w:r w:rsidR="00FC2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«Натырбовское </w:t>
      </w:r>
      <w:r w:rsidR="00F55599" w:rsidRPr="00F5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поселение»</w:t>
      </w:r>
      <w:r w:rsidR="00F55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сроку реализации первой очереди строительства </w:t>
      </w:r>
      <w:r w:rsidRP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(202</w:t>
      </w:r>
      <w:r w:rsidR="00F55599" w:rsidRP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 составит </w:t>
      </w:r>
      <w:r w:rsidR="00751C60">
        <w:rPr>
          <w:rFonts w:ascii="Times New Roman" w:eastAsia="Times New Roman" w:hAnsi="Times New Roman" w:cs="Times New Roman"/>
          <w:sz w:val="28"/>
          <w:szCs w:val="28"/>
          <w:lang w:eastAsia="ru-RU"/>
        </w:rPr>
        <w:t>4000</w:t>
      </w:r>
      <w:r w:rsidRP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к расчетному сроку генерального плана (20</w:t>
      </w:r>
      <w:r w:rsidR="00B24486" w:rsidRP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г.) – </w:t>
      </w:r>
      <w:r w:rsidR="00AB4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4150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9E66B4" w:rsidRDefault="009E66B4" w:rsidP="00D214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1. Прогноз демографической структуры населения (по возрастному признаку)</w:t>
      </w:r>
    </w:p>
    <w:p w:rsidR="00B56DE8" w:rsidRDefault="00B56DE8" w:rsidP="00D2149C">
      <w:pPr>
        <w:shd w:val="clear" w:color="auto" w:fill="FFFFFF"/>
        <w:spacing w:before="100" w:beforeAutospacing="1" w:after="0" w:line="240" w:lineRule="auto"/>
        <w:ind w:left="426"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30" w:type="dxa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708"/>
        <w:gridCol w:w="851"/>
        <w:gridCol w:w="992"/>
        <w:gridCol w:w="992"/>
        <w:gridCol w:w="993"/>
        <w:gridCol w:w="992"/>
        <w:gridCol w:w="1276"/>
        <w:gridCol w:w="1275"/>
      </w:tblGrid>
      <w:tr w:rsidR="00863295" w:rsidTr="004473B4">
        <w:trPr>
          <w:trHeight w:val="180"/>
        </w:trPr>
        <w:tc>
          <w:tcPr>
            <w:tcW w:w="1451" w:type="dxa"/>
            <w:vMerge w:val="restart"/>
          </w:tcPr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lastRenderedPageBreak/>
              <w:t xml:space="preserve">Численность населения </w:t>
            </w:r>
          </w:p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(чел.)</w:t>
            </w:r>
          </w:p>
        </w:tc>
        <w:tc>
          <w:tcPr>
            <w:tcW w:w="8079" w:type="dxa"/>
            <w:gridSpan w:val="8"/>
          </w:tcPr>
          <w:p w:rsidR="00863295" w:rsidRPr="00983AB7" w:rsidRDefault="00863295" w:rsidP="00863295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Возрастные группы населения</w:t>
            </w:r>
          </w:p>
        </w:tc>
      </w:tr>
      <w:tr w:rsidR="004473B4" w:rsidTr="004473B4">
        <w:trPr>
          <w:trHeight w:val="453"/>
        </w:trPr>
        <w:tc>
          <w:tcPr>
            <w:tcW w:w="1451" w:type="dxa"/>
            <w:vMerge/>
          </w:tcPr>
          <w:p w:rsidR="00863295" w:rsidRPr="00983AB7" w:rsidRDefault="00863295" w:rsidP="00863295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  <w:tc>
          <w:tcPr>
            <w:tcW w:w="708" w:type="dxa"/>
          </w:tcPr>
          <w:p w:rsidR="00863295" w:rsidRPr="00983AB7" w:rsidRDefault="00780F37" w:rsidP="00780F37">
            <w:pPr>
              <w:shd w:val="clear" w:color="auto" w:fill="FFFFFF"/>
              <w:tabs>
                <w:tab w:val="left" w:pos="742"/>
              </w:tabs>
              <w:spacing w:before="100" w:beforeAutospacing="1" w:after="0" w:line="240" w:lineRule="auto"/>
              <w:ind w:right="14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 0-6 лет</w:t>
            </w:r>
          </w:p>
        </w:tc>
        <w:tc>
          <w:tcPr>
            <w:tcW w:w="851" w:type="dxa"/>
          </w:tcPr>
          <w:p w:rsidR="00780F37" w:rsidRPr="00983AB7" w:rsidRDefault="00780F37" w:rsidP="00780F37">
            <w:pPr>
              <w:shd w:val="clear" w:color="auto" w:fill="FFFFFF"/>
              <w:spacing w:after="0" w:line="240" w:lineRule="auto"/>
              <w:ind w:right="-15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от 7-15 </w:t>
            </w:r>
          </w:p>
          <w:p w:rsidR="00863295" w:rsidRPr="00983AB7" w:rsidRDefault="00780F37" w:rsidP="00780F37">
            <w:pPr>
              <w:shd w:val="clear" w:color="auto" w:fill="FFFFFF"/>
              <w:spacing w:after="0" w:line="240" w:lineRule="auto"/>
              <w:ind w:right="-15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лет</w:t>
            </w:r>
          </w:p>
        </w:tc>
        <w:tc>
          <w:tcPr>
            <w:tcW w:w="992" w:type="dxa"/>
          </w:tcPr>
          <w:p w:rsidR="00863295" w:rsidRPr="00983AB7" w:rsidRDefault="00E3297C" w:rsidP="00E3297C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свыше 55 лет жен.</w:t>
            </w:r>
          </w:p>
        </w:tc>
        <w:tc>
          <w:tcPr>
            <w:tcW w:w="992" w:type="dxa"/>
          </w:tcPr>
          <w:p w:rsidR="00863295" w:rsidRPr="00983AB7" w:rsidRDefault="00E3297C" w:rsidP="00E3297C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свыше 60 лет муж.</w:t>
            </w:r>
          </w:p>
        </w:tc>
        <w:tc>
          <w:tcPr>
            <w:tcW w:w="993" w:type="dxa"/>
          </w:tcPr>
          <w:p w:rsidR="00E3297C" w:rsidRPr="00983AB7" w:rsidRDefault="00E3297C" w:rsidP="00E329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Итого</w:t>
            </w:r>
          </w:p>
          <w:p w:rsidR="00E3297C" w:rsidRPr="00983AB7" w:rsidRDefault="00E3297C" w:rsidP="00E329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 w:hint="eastAsia"/>
                <w:color w:val="000000"/>
                <w:lang w:eastAsia="ru-RU"/>
              </w:rPr>
              <w:t>Н</w:t>
            </w: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е</w:t>
            </w:r>
            <w:r w:rsidR="00AB479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самодея</w:t>
            </w:r>
            <w:proofErr w:type="spellEnd"/>
          </w:p>
          <w:p w:rsidR="00863295" w:rsidRPr="00983AB7" w:rsidRDefault="00E3297C" w:rsidP="00E3297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тельного населения (чел.)</w:t>
            </w:r>
          </w:p>
        </w:tc>
        <w:tc>
          <w:tcPr>
            <w:tcW w:w="992" w:type="dxa"/>
          </w:tcPr>
          <w:p w:rsidR="00863295" w:rsidRPr="00983AB7" w:rsidRDefault="00E3297C" w:rsidP="00E3297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 16 до 54 лет включительно, жен.</w:t>
            </w:r>
          </w:p>
        </w:tc>
        <w:tc>
          <w:tcPr>
            <w:tcW w:w="1276" w:type="dxa"/>
          </w:tcPr>
          <w:p w:rsidR="00863295" w:rsidRPr="00983AB7" w:rsidRDefault="00E7189F" w:rsidP="00E7189F">
            <w:pPr>
              <w:shd w:val="clear" w:color="auto" w:fill="FFFFFF"/>
              <w:spacing w:before="100" w:beforeAutospacing="1" w:after="0" w:line="240" w:lineRule="auto"/>
              <w:ind w:left="-79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от 16 до 59 лет включительно, муж</w:t>
            </w:r>
          </w:p>
        </w:tc>
        <w:tc>
          <w:tcPr>
            <w:tcW w:w="1275" w:type="dxa"/>
          </w:tcPr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left="-108" w:right="138" w:firstLine="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Итого</w:t>
            </w:r>
          </w:p>
          <w:p w:rsidR="00E7189F" w:rsidRPr="00983AB7" w:rsidRDefault="00863295" w:rsidP="00E7189F">
            <w:pPr>
              <w:shd w:val="clear" w:color="auto" w:fill="FFFFFF"/>
              <w:spacing w:after="0" w:line="240" w:lineRule="auto"/>
              <w:ind w:left="-108" w:firstLine="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трудоспособног</w:t>
            </w:r>
            <w:r w:rsidR="00E7189F"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о</w:t>
            </w: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</w:t>
            </w:r>
          </w:p>
          <w:p w:rsidR="00863295" w:rsidRPr="00983AB7" w:rsidRDefault="00863295" w:rsidP="00E7189F">
            <w:pPr>
              <w:shd w:val="clear" w:color="auto" w:fill="FFFFFF"/>
              <w:spacing w:after="0" w:line="240" w:lineRule="auto"/>
              <w:ind w:left="-108" w:right="138" w:firstLine="10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населени</w:t>
            </w:r>
            <w:r w:rsidR="00E7189F"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я</w:t>
            </w:r>
          </w:p>
        </w:tc>
      </w:tr>
      <w:tr w:rsidR="00863295" w:rsidTr="004473B4">
        <w:trPr>
          <w:trHeight w:val="360"/>
        </w:trPr>
        <w:tc>
          <w:tcPr>
            <w:tcW w:w="9530" w:type="dxa"/>
            <w:gridSpan w:val="9"/>
          </w:tcPr>
          <w:p w:rsidR="00863295" w:rsidRPr="00983AB7" w:rsidRDefault="00B83C0F" w:rsidP="003B2302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>На расчетный срок до – 20</w:t>
            </w:r>
            <w:r w:rsidR="003B2302">
              <w:rPr>
                <w:rFonts w:ascii="yandex-sans" w:eastAsia="Times New Roman" w:hAnsi="yandex-sans" w:cs="Times New Roman"/>
                <w:color w:val="000000"/>
                <w:lang w:eastAsia="ru-RU"/>
              </w:rPr>
              <w:t>29</w:t>
            </w:r>
            <w:r w:rsidRPr="00983AB7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г.</w:t>
            </w:r>
          </w:p>
        </w:tc>
      </w:tr>
      <w:tr w:rsidR="004473B4" w:rsidTr="004473B4">
        <w:trPr>
          <w:trHeight w:val="360"/>
        </w:trPr>
        <w:tc>
          <w:tcPr>
            <w:tcW w:w="1451" w:type="dxa"/>
          </w:tcPr>
          <w:p w:rsidR="00863295" w:rsidRPr="00983AB7" w:rsidRDefault="0057765D" w:rsidP="00863295">
            <w:pPr>
              <w:shd w:val="clear" w:color="auto" w:fill="FFFFFF"/>
              <w:spacing w:before="100" w:beforeAutospacing="1" w:after="0" w:line="240" w:lineRule="auto"/>
              <w:ind w:right="-28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>
              <w:rPr>
                <w:rFonts w:ascii="yandex-sans" w:eastAsia="Times New Roman" w:hAnsi="yandex-sans" w:cs="Times New Roman"/>
                <w:lang w:eastAsia="ru-RU"/>
              </w:rPr>
              <w:t>3</w:t>
            </w:r>
            <w:r w:rsidR="00AB479A">
              <w:rPr>
                <w:rFonts w:ascii="yandex-sans" w:eastAsia="Times New Roman" w:hAnsi="yandex-sans" w:cs="Times New Roman"/>
                <w:lang w:eastAsia="ru-RU"/>
              </w:rPr>
              <w:t>845</w:t>
            </w:r>
          </w:p>
        </w:tc>
        <w:tc>
          <w:tcPr>
            <w:tcW w:w="708" w:type="dxa"/>
          </w:tcPr>
          <w:p w:rsidR="00863295" w:rsidRPr="00983AB7" w:rsidRDefault="0057765D" w:rsidP="00C14BF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>
              <w:rPr>
                <w:rFonts w:ascii="yandex-sans" w:eastAsia="Times New Roman" w:hAnsi="yandex-sans" w:cs="Times New Roman"/>
                <w:lang w:eastAsia="ru-RU"/>
              </w:rPr>
              <w:t>227</w:t>
            </w:r>
          </w:p>
        </w:tc>
        <w:tc>
          <w:tcPr>
            <w:tcW w:w="851" w:type="dxa"/>
          </w:tcPr>
          <w:p w:rsidR="00863295" w:rsidRPr="00983AB7" w:rsidRDefault="0057765D" w:rsidP="00976436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>
              <w:rPr>
                <w:rFonts w:ascii="yandex-sans" w:eastAsia="Times New Roman" w:hAnsi="yandex-sans" w:cs="Times New Roman"/>
                <w:lang w:eastAsia="ru-RU"/>
              </w:rPr>
              <w:t>3</w:t>
            </w:r>
            <w:r w:rsidR="00AB479A">
              <w:rPr>
                <w:rFonts w:ascii="yandex-sans" w:eastAsia="Times New Roman" w:hAnsi="yandex-sans" w:cs="Times New Roman"/>
                <w:lang w:eastAsia="ru-RU"/>
              </w:rPr>
              <w:t>85</w:t>
            </w:r>
          </w:p>
        </w:tc>
        <w:tc>
          <w:tcPr>
            <w:tcW w:w="992" w:type="dxa"/>
          </w:tcPr>
          <w:p w:rsidR="00863295" w:rsidRPr="00AB479A" w:rsidRDefault="00AB479A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AB479A">
              <w:rPr>
                <w:rFonts w:ascii="yandex-sans" w:eastAsia="Times New Roman" w:hAnsi="yandex-sans" w:cs="Times New Roman"/>
                <w:lang w:eastAsia="ru-RU"/>
              </w:rPr>
              <w:t>599</w:t>
            </w:r>
          </w:p>
        </w:tc>
        <w:tc>
          <w:tcPr>
            <w:tcW w:w="992" w:type="dxa"/>
          </w:tcPr>
          <w:p w:rsidR="00863295" w:rsidRPr="00AB479A" w:rsidRDefault="00AB479A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AB479A">
              <w:rPr>
                <w:rFonts w:ascii="yandex-sans" w:eastAsia="Times New Roman" w:hAnsi="yandex-sans" w:cs="Times New Roman"/>
                <w:lang w:eastAsia="ru-RU"/>
              </w:rPr>
              <w:t>271</w:t>
            </w:r>
          </w:p>
        </w:tc>
        <w:tc>
          <w:tcPr>
            <w:tcW w:w="993" w:type="dxa"/>
          </w:tcPr>
          <w:p w:rsidR="00863295" w:rsidRPr="00AB479A" w:rsidRDefault="00AB479A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AB479A">
              <w:rPr>
                <w:rFonts w:ascii="yandex-sans" w:eastAsia="Times New Roman" w:hAnsi="yandex-sans" w:cs="Times New Roman"/>
                <w:lang w:eastAsia="ru-RU"/>
              </w:rPr>
              <w:t>480</w:t>
            </w:r>
          </w:p>
        </w:tc>
        <w:tc>
          <w:tcPr>
            <w:tcW w:w="992" w:type="dxa"/>
          </w:tcPr>
          <w:p w:rsidR="00863295" w:rsidRPr="00EB21FD" w:rsidRDefault="00AB479A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>
              <w:rPr>
                <w:rFonts w:ascii="yandex-sans" w:eastAsia="Times New Roman" w:hAnsi="yandex-sans" w:cs="Times New Roman"/>
                <w:lang w:eastAsia="ru-RU"/>
              </w:rPr>
              <w:t>800</w:t>
            </w:r>
          </w:p>
        </w:tc>
        <w:tc>
          <w:tcPr>
            <w:tcW w:w="1276" w:type="dxa"/>
          </w:tcPr>
          <w:p w:rsidR="00863295" w:rsidRPr="00EB21FD" w:rsidRDefault="00B56DE8" w:rsidP="0062436E">
            <w:pPr>
              <w:shd w:val="clear" w:color="auto" w:fill="FFFFFF"/>
              <w:spacing w:before="100" w:beforeAutospacing="1" w:after="0" w:line="240" w:lineRule="auto"/>
              <w:ind w:right="-108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 w:rsidRPr="00EB21FD">
              <w:rPr>
                <w:rFonts w:ascii="yandex-sans" w:eastAsia="Times New Roman" w:hAnsi="yandex-sans" w:cs="Times New Roman"/>
                <w:lang w:eastAsia="ru-RU"/>
              </w:rPr>
              <w:t>1</w:t>
            </w:r>
            <w:r w:rsidR="00AB479A">
              <w:rPr>
                <w:rFonts w:ascii="yandex-sans" w:eastAsia="Times New Roman" w:hAnsi="yandex-sans" w:cs="Times New Roman"/>
                <w:lang w:eastAsia="ru-RU"/>
              </w:rPr>
              <w:t>084</w:t>
            </w:r>
          </w:p>
        </w:tc>
        <w:tc>
          <w:tcPr>
            <w:tcW w:w="1275" w:type="dxa"/>
          </w:tcPr>
          <w:p w:rsidR="00863295" w:rsidRPr="00983AB7" w:rsidRDefault="00AB479A" w:rsidP="0062436E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yandex-sans" w:eastAsia="Times New Roman" w:hAnsi="yandex-sans" w:cs="Times New Roman"/>
                <w:lang w:eastAsia="ru-RU"/>
              </w:rPr>
            </w:pPr>
            <w:r>
              <w:rPr>
                <w:rFonts w:ascii="yandex-sans" w:eastAsia="Times New Roman" w:hAnsi="yandex-sans" w:cs="Times New Roman"/>
                <w:lang w:eastAsia="ru-RU"/>
              </w:rPr>
              <w:t>1884</w:t>
            </w:r>
          </w:p>
        </w:tc>
      </w:tr>
    </w:tbl>
    <w:p w:rsidR="00863295" w:rsidRPr="009E66B4" w:rsidRDefault="00863295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2. Прогноз демографической структуры населения («передвижки возрастов» численность и прирост населения</w:t>
      </w:r>
      <w:r w:rsidR="00870858" w:rsidRPr="00870858">
        <w:t xml:space="preserve"> </w:t>
      </w:r>
      <w:r w:rsidR="00870858" w:rsidRPr="0087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57765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Натырбовское </w:t>
      </w:r>
      <w:r w:rsidR="00870858" w:rsidRPr="008708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9604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9"/>
        <w:gridCol w:w="2175"/>
        <w:gridCol w:w="2410"/>
        <w:gridCol w:w="2410"/>
      </w:tblGrid>
      <w:tr w:rsidR="00870858" w:rsidRPr="009E66B4" w:rsidTr="002241F6">
        <w:trPr>
          <w:trHeight w:val="1080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A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870858" w:rsidRDefault="00870858" w:rsidP="00870858">
            <w:pPr>
              <w:spacing w:after="0" w:line="240" w:lineRule="auto"/>
              <w:ind w:left="14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Населённые пункты</w:t>
            </w:r>
          </w:p>
          <w:p w:rsidR="00870858" w:rsidRPr="00870858" w:rsidRDefault="00870858" w:rsidP="00870858">
            <w:pPr>
              <w:spacing w:after="100" w:afterAutospacing="1" w:line="240" w:lineRule="auto"/>
              <w:ind w:left="142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МО «Кошехабльское сельское поселение»</w:t>
            </w:r>
          </w:p>
        </w:tc>
        <w:tc>
          <w:tcPr>
            <w:tcW w:w="2175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870858" w:rsidRDefault="00870858" w:rsidP="00870858">
            <w:pPr>
              <w:spacing w:before="100" w:beforeAutospacing="1" w:after="100" w:afterAutospacing="1" w:line="240" w:lineRule="auto"/>
              <w:ind w:left="23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Численность населения на 01.01.20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года, чел.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Default="00870858" w:rsidP="00870858">
            <w:pPr>
              <w:spacing w:after="0" w:line="240" w:lineRule="auto"/>
              <w:ind w:left="9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населения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I очередь строительства</w:t>
            </w:r>
          </w:p>
          <w:p w:rsidR="00870858" w:rsidRPr="00870858" w:rsidRDefault="00870858" w:rsidP="00870858">
            <w:pPr>
              <w:spacing w:after="0" w:line="240" w:lineRule="auto"/>
              <w:ind w:left="95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(2021</w:t>
            </w: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г.), чел.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nil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Default="00870858" w:rsidP="00870858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Численность населения на расчетный срок </w:t>
            </w:r>
          </w:p>
          <w:p w:rsidR="00870858" w:rsidRPr="00870858" w:rsidRDefault="00870858" w:rsidP="003B2302">
            <w:pPr>
              <w:spacing w:after="0" w:line="240" w:lineRule="auto"/>
              <w:ind w:left="96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(20</w:t>
            </w:r>
            <w:r w:rsidR="003B230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  <w:r w:rsidRPr="0087085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г.), чел.</w:t>
            </w:r>
          </w:p>
        </w:tc>
      </w:tr>
      <w:tr w:rsidR="00870858" w:rsidRPr="009E66B4" w:rsidTr="002241F6">
        <w:trPr>
          <w:trHeight w:val="120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86" w:type="dxa"/>
            </w:tcMar>
            <w:vAlign w:val="center"/>
            <w:hideMark/>
          </w:tcPr>
          <w:p w:rsidR="00870858" w:rsidRPr="009E66B4" w:rsidRDefault="00870858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70858" w:rsidRPr="009E66B4" w:rsidTr="002241F6">
        <w:trPr>
          <w:trHeight w:val="120"/>
          <w:tblCellSpacing w:w="0" w:type="dxa"/>
        </w:trPr>
        <w:tc>
          <w:tcPr>
            <w:tcW w:w="9604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</w:tcPr>
          <w:p w:rsidR="00870858" w:rsidRPr="009E66B4" w:rsidRDefault="00CE05CE" w:rsidP="00870858">
            <w:pPr>
              <w:spacing w:before="100" w:beforeAutospacing="1" w:after="100" w:afterAutospacing="1" w:line="120" w:lineRule="atLeast"/>
              <w:ind w:left="8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с. Натырбово</w:t>
            </w:r>
          </w:p>
        </w:tc>
      </w:tr>
      <w:tr w:rsidR="00870858" w:rsidRPr="009E66B4" w:rsidTr="002241F6">
        <w:trPr>
          <w:trHeight w:val="195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870858" w:rsidRPr="00870858" w:rsidRDefault="00870858" w:rsidP="00870858">
            <w:pPr>
              <w:spacing w:after="0" w:line="240" w:lineRule="auto"/>
              <w:ind w:left="284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</w:t>
            </w:r>
          </w:p>
          <w:p w:rsidR="00870858" w:rsidRPr="009E66B4" w:rsidRDefault="00870858" w:rsidP="00870858">
            <w:pPr>
              <w:spacing w:after="100" w:afterAutospacing="1" w:line="195" w:lineRule="atLeast"/>
              <w:ind w:left="284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2241F6" w:rsidRDefault="0057765D" w:rsidP="001632EE">
            <w:pPr>
              <w:spacing w:before="100" w:beforeAutospacing="1" w:after="100" w:afterAutospacing="1" w:line="195" w:lineRule="atLeast"/>
              <w:ind w:left="226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632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2241F6" w:rsidRDefault="001632EE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2241F6" w:rsidRDefault="001632EE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4150</w:t>
            </w:r>
          </w:p>
        </w:tc>
      </w:tr>
      <w:tr w:rsidR="00870858" w:rsidRPr="009E66B4" w:rsidTr="002241F6">
        <w:trPr>
          <w:trHeight w:val="195"/>
          <w:tblCellSpacing w:w="0" w:type="dxa"/>
        </w:trPr>
        <w:tc>
          <w:tcPr>
            <w:tcW w:w="2609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hideMark/>
          </w:tcPr>
          <w:p w:rsidR="00870858" w:rsidRPr="00870858" w:rsidRDefault="00870858" w:rsidP="00870858">
            <w:pPr>
              <w:spacing w:after="0" w:line="240" w:lineRule="auto"/>
              <w:ind w:left="426" w:firstLine="141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</w:t>
            </w:r>
          </w:p>
          <w:p w:rsidR="00870858" w:rsidRPr="009E66B4" w:rsidRDefault="00870858" w:rsidP="00870858">
            <w:pPr>
              <w:spacing w:after="100" w:afterAutospacing="1" w:line="195" w:lineRule="atLeast"/>
              <w:ind w:left="426" w:firstLine="141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708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 (чел.)</w:t>
            </w:r>
          </w:p>
        </w:tc>
        <w:tc>
          <w:tcPr>
            <w:tcW w:w="2175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540D26" w:rsidRDefault="00870858" w:rsidP="00870858">
            <w:pPr>
              <w:spacing w:before="100" w:beforeAutospacing="1" w:after="100" w:afterAutospacing="1" w:line="240" w:lineRule="auto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763328" w:rsidRDefault="001632EE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86" w:type="dxa"/>
              <w:bottom w:w="0" w:type="dxa"/>
              <w:right w:w="86" w:type="dxa"/>
            </w:tcMar>
            <w:vAlign w:val="center"/>
            <w:hideMark/>
          </w:tcPr>
          <w:p w:rsidR="00870858" w:rsidRPr="00763328" w:rsidRDefault="001632EE" w:rsidP="00870858">
            <w:pPr>
              <w:spacing w:before="100" w:beforeAutospacing="1" w:after="100" w:afterAutospacing="1" w:line="195" w:lineRule="atLeast"/>
              <w:ind w:left="851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2241F6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целей долгосрочного прогнозирования (до 2045 года) демографическая оценка территории поселения </w:t>
      </w:r>
      <w:r w:rsidR="0016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на уровне 4350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9E66B4" w:rsidRPr="009E66B4" w:rsidRDefault="009E66B4" w:rsidP="002241F6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Необходимая потребность в составе и вместимости учреждений и предприятий обслуживания на расчетный срок определена в соответствии с проектной численностью населения на 20</w:t>
      </w:r>
      <w:r w:rsidR="003B2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с учетом существующего положения в организации обслуживания населения</w:t>
      </w:r>
      <w:r w:rsid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3328" w:rsidRP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CE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63328" w:rsidRP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2241F6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учреждений и предприятий обслуживания производился в соответствии с «Социальными нормативами и нормами», одобренными Распоряжением Правительства РФ от 3 июля 1996 г. №1063-Р; нормативными показателями СНиП 2.07.01-89* «Градостроительство. Планировка и застройка городских и сельских поселений».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Учреждения здравоохранения.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услуги населению </w:t>
      </w:r>
      <w:r w:rsidR="00763328" w:rsidRP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CE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63328" w:rsidRPr="00763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843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оказывает </w:t>
      </w:r>
      <w:r w:rsidR="00163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E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врачебная амбулатория, ФАП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5542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системе здравоохранения 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CE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работает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медицинских работника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состояния материально-технического состояния лечебно-профилактических учреждений района показал, что многолетний дефицит бюджетного финансирования системы здравоохранения привел к физическому и моральному упадку ее материально-технической базы. Не исключением является и</w:t>
      </w:r>
      <w:r w:rsid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5542" w:rsidRPr="007455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ГБУЗ «Кошехабльская ЦРБ»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основные фонды которого физически и морально устарели. В сложившейся ситуации возникает множество трудностей не только с внедрением и развитием новых технологий в оказании медицинской помощи, что в свою очередь позволило бы сократить сроки лечения больных, следовательно, и сократить расходы на здравоохранение, но и крайне трудно сохранять уже внедренные методы диагностики и лечения.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факторами, определяющими дальнейшее развитие здравоохранения в</w:t>
      </w:r>
      <w:r w:rsidR="0024270E" w:rsidRPr="0024270E">
        <w:t xml:space="preserve"> </w:t>
      </w:r>
      <w:r w:rsidR="00A06F50">
        <w:t xml:space="preserve">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CE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</w:t>
      </w:r>
      <w:r w:rsidR="00A8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E0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ское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продолжающаяся перестройка системы, распространение новых технологий профилактики, диагностики и лечения заболеваний.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обеспечения устойчивого развития здравоохранения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A8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расчетную перспективу остаются: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населению бесплатной качественной и своевременной медицинской помощи;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преодоление дефицита материальных и финансовых сре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сф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укомплектованности медицинскими работниками всех уровней, повышение уровня квалификации медицинских работников;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кратное снижение показателей смертности;</w:t>
      </w:r>
    </w:p>
    <w:p w:rsidR="009E66B4" w:rsidRPr="009E66B4" w:rsidRDefault="00A06F50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E66B4"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высокого уровня заболеваемости социально-обусловленными болезнями.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нормативных показателей, принятых в системе здравоохранения в настоящее время и прогнозной численности населения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A80B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расчетный период проектом генерального плана определены нормативные потребности в медицинском персонале, койко-местах.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расчетов положены социальные нормативы системы здравоохранения, принятые в Российской Федерации: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численность врачей на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– 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численность среднего медицинского персонала на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–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количество койко-мест на 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3845</w:t>
      </w:r>
      <w:r w:rsid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жителей (больничных) – 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мощность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врачебно-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амбулаторно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учреждения и ФАП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(посещений на </w:t>
      </w:r>
      <w:r w:rsidR="008B0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3845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жителей/смена) – </w:t>
      </w:r>
      <w:r w:rsid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Спортивные и физкультурно-оздоровительные сооружения.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 физкультурно-спортивных объектов представляет собой систему, состоящую из трех основных подсистем: сооружения в местах приложения труда (в учреждениях и т.п.); сооружения в различных видах общественного обслуживания (в детских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</w:t>
      </w:r>
    </w:p>
    <w:p w:rsidR="009E66B4" w:rsidRPr="007F041A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Сеть объектов физкультурно-спортивной направленности в</w:t>
      </w:r>
      <w:r w:rsidR="0024270E" w:rsidRPr="0024270E">
        <w:t xml:space="preserve"> 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24270E" w:rsidRPr="002427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развита</w:t>
      </w:r>
      <w:r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70E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спортивных объектов в по</w:t>
      </w:r>
      <w:r w:rsidR="00EB2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селении имеются 2 </w:t>
      </w:r>
      <w:r w:rsidR="0024270E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футбольных поля (о</w:t>
      </w:r>
      <w:r w:rsidR="00EB2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с искусственным покрытием)</w:t>
      </w:r>
      <w:r w:rsidR="0024270E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21F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две</w:t>
      </w:r>
      <w:r w:rsidR="0079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детско-игровые  </w:t>
      </w:r>
      <w:r w:rsidR="0024270E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</w:t>
      </w:r>
      <w:r w:rsidR="007F041A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79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двух </w:t>
      </w:r>
      <w:r w:rsidR="007F041A" w:rsidRPr="007F0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имеются спортивные залы</w:t>
      </w:r>
      <w:r w:rsidR="0079267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два спортивных зала.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политики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развития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 и спорта невозможно без наличия соответствующей материально-технической базы и основной ее составляющей – физкультурно-спортивных сооружений, отвечающих требованиям и нормативам, обеспечивающих потребность всех слоев населения в различных видах физкультурно-оздоровительных и спортивных занятий.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развития сети физкультурно-спортивных объектов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EB21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стать доведения до нормы их обеспечения населения, путем строительства новых или реконструкции старых.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2.4. Оценка нормативно-правовой базы, необходимой для функционирования и развития социальной инфраструктуры </w:t>
      </w:r>
      <w:r w:rsidR="00067801" w:rsidRPr="00067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Натырбовское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учитывает требования действующего законодательства, новых экономических условий и является документом, обеспечивающим устойчивое развитие сети социальной инфраструктуры.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2.4.1.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разработана в соответствии с пунктом 28 статьи 1 Градостроительного кодекса Российской Федерации. Данная программа утверждается органами местного самоуправления поселения и должна обеспечивать сбалансированное, перспективное развитие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потребностями в строительстве объектов социальной инфраструктуры местного значения. К полномочиям органов местного самоуправления в области градостроительной деятельности,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статьи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Градостроительного Кодекса Российской Федерации, относится разработка и утверждение программ комплексного развития социальной инфраструктуры сельского поселения.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2.4.2.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сети социальной инфраструктуры предусматривается на основании генерального плана</w:t>
      </w:r>
      <w:r w:rsidR="0098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AB7" w:rsidRPr="0098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983AB7" w:rsidRPr="00983A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Генеральный план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градостроительным документом, определяющим основные идеи развития на ближайшие 20 лет до 20</w:t>
      </w:r>
      <w:r w:rsidR="0018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долгосрочную перспективу до 2045 года и на 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очередь строительства до 202</w:t>
      </w:r>
      <w:r w:rsidR="0018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планировочно</w:t>
      </w:r>
      <w:r w:rsidR="00792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организации территории села  Натырбово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для установления функциональных зон, зон планируемого размещения объектов капитального строительства для государственных и муниципальных нужд, зон с особыми условиями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использования территорий.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2.4.3.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методикой определения нормативной потребности субъектов Российской Федерации в объектах социальной инфраструктуры одобренная распоряжением Правительства Российской Федерации от 19 октября 1999 года № 1683-р.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предназначена для расчета нормативной потребности субъектов Российской Федерации в объектах образования на основе нормативов обеспеченности населения объектами образования, одобренных распоряжением Правительства Российской Федерации от 3 июля 1996 года № 1063-р, и носит рекомендательный характер. Данные методические рекомендации предназначены для расчета нормативной потребности субъектов Российской Федерации в объектах здравоохранения и планирования сети лечебно - профилактических учреждений (далее - ЛПУ) и носят рекомендательный характер.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разработаны на основе Концепции развития здравоохранения и медицинской науки в Российской Федерации, одобренной Постановлением Правительства Российской Федерации от 5 ноября 1997 года № 1387, Программы государственных гарантий обеспечения граждан Российской Федерации бесплатной медицинской помощью, утвержденной Постановлением Правительства Российской Федерации от 11 сентября 1998 года № 1096 и Методических рекомендаций о порядке формирования и экономического обоснования территориальных программ государственных гарантий обеспечения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Российской Федерации бесплатной медицинской помощью, утвержденных Минздравом России, ФОМС, Минфином России. При определении нормативной потребности субъектов Российской Федерации в объектах физической культуры и спорта используются усредненные нормы и нормативы, представленные в следующей таблице.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3. Нормативная потребность субъектов Российской Федерации в объектах физической культуры и спорта.</w:t>
      </w: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7"/>
        <w:gridCol w:w="3131"/>
        <w:gridCol w:w="3257"/>
      </w:tblGrid>
      <w:tr w:rsidR="009E66B4" w:rsidRPr="009E66B4" w:rsidTr="00983AB7">
        <w:trPr>
          <w:trHeight w:val="75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норматива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Единица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измерения</w:t>
            </w:r>
            <w:proofErr w:type="spellEnd"/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7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Количественная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величина</w:t>
            </w:r>
            <w:proofErr w:type="spellEnd"/>
          </w:p>
        </w:tc>
      </w:tr>
      <w:tr w:rsidR="009E66B4" w:rsidRPr="009E66B4" w:rsidTr="00983AB7">
        <w:trPr>
          <w:trHeight w:val="330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1838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</w:t>
            </w:r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овреме</w:t>
            </w:r>
            <w:proofErr w:type="gramStart"/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83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ной пропускной способ</w:t>
            </w:r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тыс</w:t>
            </w:r>
            <w:proofErr w:type="spellEnd"/>
            <w:proofErr w:type="gramEnd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человек</w:t>
            </w:r>
            <w:proofErr w:type="spellEnd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br/>
              <w:t xml:space="preserve">10000 </w:t>
            </w:r>
            <w:proofErr w:type="spellStart"/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населения</w:t>
            </w:r>
            <w:proofErr w:type="spellEnd"/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3E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1,9</w:t>
            </w:r>
          </w:p>
        </w:tc>
      </w:tr>
      <w:tr w:rsidR="00983AB7" w:rsidRPr="009E66B4" w:rsidTr="00067801">
        <w:trPr>
          <w:trHeight w:val="330"/>
          <w:tblCellSpacing w:w="0" w:type="dxa"/>
        </w:trPr>
        <w:tc>
          <w:tcPr>
            <w:tcW w:w="96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83AB7" w:rsidRPr="00163E2A" w:rsidRDefault="00983AB7" w:rsidP="00983AB7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 обеспеченности спортивными сооружениями по видам:</w:t>
            </w:r>
          </w:p>
        </w:tc>
      </w:tr>
      <w:tr w:rsidR="009E66B4" w:rsidRPr="009E66B4" w:rsidTr="00983AB7">
        <w:trPr>
          <w:trHeight w:val="210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спортивные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залы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кв. м на </w:t>
            </w: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10000 населения</w:t>
            </w: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lastRenderedPageBreak/>
              <w:t>3,5</w:t>
            </w:r>
          </w:p>
        </w:tc>
      </w:tr>
      <w:tr w:rsidR="009E66B4" w:rsidRPr="009E66B4" w:rsidTr="00983AB7">
        <w:trPr>
          <w:trHeight w:val="330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плавательные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бассейны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83AB7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 м зеркала воды на 10000 населения</w:t>
            </w: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750</w:t>
            </w:r>
          </w:p>
        </w:tc>
      </w:tr>
      <w:tr w:rsidR="009E66B4" w:rsidRPr="009E66B4" w:rsidTr="00983AB7">
        <w:trPr>
          <w:trHeight w:val="195"/>
          <w:tblCellSpacing w:w="0" w:type="dxa"/>
        </w:trPr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163E2A" w:rsidRDefault="009E66B4" w:rsidP="009E66B4">
            <w:pPr>
              <w:spacing w:before="100" w:beforeAutospacing="1" w:after="100" w:afterAutospacing="1" w:line="195" w:lineRule="atLeast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плоскостные</w:t>
            </w:r>
            <w:proofErr w:type="spellEnd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63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сооружения</w:t>
            </w:r>
            <w:proofErr w:type="spellEnd"/>
          </w:p>
        </w:tc>
        <w:tc>
          <w:tcPr>
            <w:tcW w:w="31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кв. м на </w:t>
            </w: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10000 населения</w:t>
            </w:r>
          </w:p>
        </w:tc>
        <w:tc>
          <w:tcPr>
            <w:tcW w:w="32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9E66B4" w:rsidRPr="00983AB7" w:rsidRDefault="009E66B4" w:rsidP="009E66B4">
            <w:pPr>
              <w:spacing w:before="100" w:beforeAutospacing="1" w:after="100" w:afterAutospacing="1" w:line="195" w:lineRule="atLeast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983A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19,5</w:t>
            </w:r>
          </w:p>
        </w:tc>
      </w:tr>
    </w:tbl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достижения этих нормативов рассчитан до 20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(плавательные бассейны в связи с низкой обеспеченностью до 20</w:t>
      </w:r>
      <w:r w:rsidR="00183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года). 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рассчитываются необходимые площади материально - спортивной базы по трем основным типам спортивных сооружений на 10 000 населения: спортивных залов, плоскостных сооружений, плавательных бассейнов.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методика предназначена для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культуры, одобренных распоряжением Правительства Российской Федерации от 3 июля 1996 г.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1063-р. Нормативы носят рекомендательный характер. Органы исполнительной власти субъектов Российской Федерации могут самостоятельно определять порядок их применения (при необходимости - поэтапного введения) с учетом имеющихся материальных, финансовых ресурсов и региональных особенностей. Нормативная потребность субъектов Российской Федерации в объектах культуры определяется независимо от ведомственной подчиненности и источников финансирования учреждений культуры.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2.4.4.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Функционирование и развитие социальной инфраструктуры 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предусмотрено в соответствии с требованиями свода правил СП 42.13330.2011 (актуализированная версия СНиП 2.07.01-89*). «Градостроительство. Планировка и застройка городских и сельских поселений».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свод правил составлен с целью повышения уровня безопасности людей в зданиях и сооружениях и сохранности материальных ценностей в соответствии с Федеральным законом от 30 декабря 2009 г. № 384-ФЗ «Технический регламент о безопасности зданий и сооружений», выполнения требований Федерального закона от 23 ноября 2009 г. № 261-ФЗ «Об энергосбережении и о повышении энергетической эффективности и о внесении изменений в отдельные законодательные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Российской Федерации», повышения уровня гармонизации нормативных требований с европейскими нормативными документами, применения единых методов определения эксплуатационных характеристик и методов оценки. Учитывались также требования Федерального закона от 22 июля 2008 года № 123-ФЗ «Технический регламент о требованиях пожарной безопасности» и сводов правил системы противопожарной защиты.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свод правил направлен на обеспечение градостроительными средствами безопасности и устойчивости развития поселений,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поселений от неблагоприятных воздействий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природного и техногенного характера, а также на создание условий для реализации определенных законодательством Российской Федерации социальных гарантий граждан, включая маломобильные группы населения, в части </w:t>
      </w:r>
      <w:r w:rsidR="00A0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объектами социального и культурно-бытового обслуживания, инженерной и транспортной инфраструктуры и благоустройства.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2.4.5. 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комплексного развития социальной инфраструктуры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Натырбовское </w:t>
      </w:r>
      <w:r w:rsidR="007F041A" w:rsidRP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7F0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разработана в соответствии с требованиями к программам комплексного развития социальной инфраструктуры поселений, городских округов утвержденными постановлением Правительства Российской Федерации от 1 октября 2015 года № 1050. Настоящие требования определяют состав и содержание программ комплексного развития социальной инфраструктуры поселений, городских округов, включающих в себя объекты местного значения поселения, городского округа в областях образования, здравоохранения, физической культуры и массового спорта и культуры.</w:t>
      </w:r>
    </w:p>
    <w:p w:rsidR="009E66B4" w:rsidRDefault="009E66B4" w:rsidP="0076332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B101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Перечень мероприятий по проектированию, строительству и</w:t>
      </w:r>
    </w:p>
    <w:p w:rsidR="009E66B4" w:rsidRPr="009E66B4" w:rsidRDefault="009E66B4" w:rsidP="00B101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реконструкции объектов социальной инфраструктуры</w:t>
      </w:r>
    </w:p>
    <w:p w:rsidR="009E66B4" w:rsidRPr="009E66B4" w:rsidRDefault="00B10164" w:rsidP="00B1016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1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r w:rsidR="00067801" w:rsidRPr="000678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Натырбовское</w:t>
      </w:r>
      <w:r w:rsidRPr="00B1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="009E66B4"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B1016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1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Объекты социальной инфраструктуры в области физической культуры и массового спорта.</w:t>
      </w:r>
    </w:p>
    <w:p w:rsidR="009E66B4" w:rsidRDefault="009E66B4" w:rsidP="00163E2A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B101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Строительство многофункциональной спортивно - игровой площадки</w:t>
      </w:r>
      <w:r w:rsidR="00B101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Наименование объекта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спортивная площадка.</w:t>
      </w:r>
    </w:p>
    <w:p w:rsidR="00983AB7" w:rsidRPr="009E66B4" w:rsidRDefault="00983AB7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Default="009E66B4" w:rsidP="00163E2A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Место положение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10164" w:rsidRPr="00B10164">
        <w:t xml:space="preserve"> </w:t>
      </w:r>
      <w:r w:rsidR="0006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Кошехабльский район, с. Натырбово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AB7" w:rsidRPr="009E66B4" w:rsidRDefault="00983AB7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Default="009E66B4" w:rsidP="00163E2A">
      <w:pPr>
        <w:shd w:val="clear" w:color="auto" w:fill="FFFFFF"/>
        <w:spacing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Вид объекта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спортивная площадка общего пользования.</w:t>
      </w:r>
    </w:p>
    <w:p w:rsidR="00983AB7" w:rsidRPr="009E66B4" w:rsidRDefault="00983AB7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9E66B4" w:rsidRPr="009E66B4" w:rsidRDefault="009E66B4" w:rsidP="00163E2A">
      <w:pPr>
        <w:shd w:val="clear" w:color="auto" w:fill="FFFFFF"/>
        <w:spacing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Назначение объекта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объект социальной инфраструктуры в области физической культуры и массового спорта.</w:t>
      </w:r>
    </w:p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5.Срок реализации в плановом периоде.</w:t>
      </w:r>
    </w:p>
    <w:tbl>
      <w:tblPr>
        <w:tblW w:w="9061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9"/>
        <w:gridCol w:w="917"/>
        <w:gridCol w:w="917"/>
        <w:gridCol w:w="917"/>
        <w:gridCol w:w="917"/>
        <w:gridCol w:w="917"/>
        <w:gridCol w:w="2567"/>
      </w:tblGrid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Стадии</w:t>
            </w:r>
            <w:proofErr w:type="spellEnd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реализации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2017г.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2018г.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2019г.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2020г.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г.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Ответственные</w:t>
            </w:r>
            <w:proofErr w:type="spellEnd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9E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исполнители</w:t>
            </w:r>
            <w:proofErr w:type="spellEnd"/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Закладка средств на проектно-изыскательские работы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 w:rsidR="00067801" w:rsidRPr="0006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Натырбовское</w:t>
            </w:r>
            <w:r w:rsidR="00067801"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поселение»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 оформление земельного участка под строительство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9E66B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 w:rsidR="00067801" w:rsidRPr="0006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Натырбовское</w:t>
            </w: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Подготовка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и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согласование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эскиза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 w:rsidR="00067801" w:rsidRPr="0006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Натырбовское</w:t>
            </w: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поселение»,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подрядчик</w:t>
            </w: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Подготовка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предпроектной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документации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2018</w:t>
            </w:r>
          </w:p>
          <w:p w:rsidR="007A6A55" w:rsidRPr="007A6A55" w:rsidRDefault="007A6A55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 w:rsidR="00067801" w:rsidRPr="0006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Натырбовское</w:t>
            </w:r>
            <w:r w:rsidR="00067801"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поселение»</w:t>
            </w:r>
          </w:p>
          <w:p w:rsidR="00B10164" w:rsidRPr="00B10164" w:rsidRDefault="00B10164" w:rsidP="00B10164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A6A55" w:rsidRPr="007A6A55" w:rsidRDefault="00B10164" w:rsidP="007A6A55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Проектно-изыскательские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работы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A6A55" w:rsidRPr="007A6A55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7A6A55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7A6A55" w:rsidRDefault="007A6A55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Подрядчик</w:t>
            </w:r>
            <w:proofErr w:type="spellEnd"/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Закладка средств на строительно-монтажные работы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9E66B4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A6A55" w:rsidRPr="009E66B4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620092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</w:t>
            </w:r>
            <w:r w:rsidR="00067801" w:rsidRPr="000678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Натырбовское</w:t>
            </w:r>
            <w:r w:rsidR="00067801"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10164" w:rsidRPr="00B101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поселение»</w:t>
            </w:r>
          </w:p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</w:p>
        </w:tc>
      </w:tr>
      <w:tr w:rsidR="00B10164" w:rsidRPr="009E66B4" w:rsidTr="00B10164">
        <w:trPr>
          <w:tblCellSpacing w:w="0" w:type="dxa"/>
        </w:trPr>
        <w:tc>
          <w:tcPr>
            <w:tcW w:w="1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Строительно-монтажные</w:t>
            </w:r>
            <w:proofErr w:type="spellEnd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работы</w:t>
            </w:r>
            <w:proofErr w:type="spellEnd"/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9E66B4" w:rsidRDefault="00B1016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7A6A55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9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10164" w:rsidRPr="007A6A55" w:rsidRDefault="007A6A55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2021</w:t>
            </w:r>
          </w:p>
        </w:tc>
        <w:tc>
          <w:tcPr>
            <w:tcW w:w="2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10164" w:rsidRPr="00B10164" w:rsidRDefault="00B10164" w:rsidP="00B1016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proofErr w:type="spellStart"/>
            <w:r w:rsidRPr="00B1016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Подрядчик</w:t>
            </w:r>
            <w:proofErr w:type="spellEnd"/>
          </w:p>
        </w:tc>
      </w:tr>
    </w:tbl>
    <w:p w:rsidR="009E66B4" w:rsidRP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Оценка объемов и источников финансирования мероприятий по проектированию, строительству, реконструкции объектов социальной инфраструктуры</w:t>
      </w:r>
      <w:r w:rsidR="000F2BBC" w:rsidRPr="000F2BBC">
        <w:t xml:space="preserve"> </w:t>
      </w:r>
      <w:r w:rsidR="000F2BBC" w:rsidRPr="000F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r w:rsidR="00620092" w:rsidRPr="00620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Натырбовское</w:t>
      </w:r>
      <w:r w:rsidR="000F2BBC" w:rsidRPr="000F2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Default="009E66B4" w:rsidP="009E66B4">
      <w:pPr>
        <w:shd w:val="clear" w:color="auto" w:fill="FFFFFF"/>
        <w:spacing w:before="100" w:beforeAutospacing="1" w:after="0" w:line="240" w:lineRule="auto"/>
        <w:ind w:right="-2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6. Оценка объемов и источников финансирования мероприятий по проектированию, строительству, реконструкции объектов социальной инфраструктуры</w:t>
      </w:r>
      <w:r w:rsidR="000F2BBC" w:rsidRPr="000F2BBC">
        <w:t xml:space="preserve"> </w:t>
      </w:r>
      <w:r w:rsidR="000F2BBC" w:rsidRPr="000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620092" w:rsidRPr="0062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0F2BBC" w:rsidRPr="000F2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46EB" w:rsidRPr="009E66B4" w:rsidRDefault="00E246EB" w:rsidP="009E66B4">
      <w:pPr>
        <w:shd w:val="clear" w:color="auto" w:fill="FFFFFF"/>
        <w:spacing w:before="100" w:beforeAutospacing="1" w:after="0" w:line="240" w:lineRule="auto"/>
        <w:ind w:right="-28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757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"/>
        <w:gridCol w:w="2843"/>
        <w:gridCol w:w="801"/>
        <w:gridCol w:w="816"/>
        <w:gridCol w:w="914"/>
        <w:gridCol w:w="1866"/>
        <w:gridCol w:w="1902"/>
      </w:tblGrid>
      <w:tr w:rsidR="009E66B4" w:rsidRPr="009E66B4" w:rsidTr="00A7458D">
        <w:trPr>
          <w:tblCellSpacing w:w="0" w:type="dxa"/>
        </w:trPr>
        <w:tc>
          <w:tcPr>
            <w:tcW w:w="6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9E66B4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п/п</w:t>
            </w:r>
          </w:p>
        </w:tc>
        <w:tc>
          <w:tcPr>
            <w:tcW w:w="287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объекта</w:t>
            </w:r>
            <w:proofErr w:type="spellEnd"/>
          </w:p>
        </w:tc>
        <w:tc>
          <w:tcPr>
            <w:tcW w:w="244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Объемы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финансирования</w:t>
            </w:r>
            <w:proofErr w:type="spellEnd"/>
          </w:p>
        </w:tc>
        <w:tc>
          <w:tcPr>
            <w:tcW w:w="188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Источники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финасиро-вания</w:t>
            </w:r>
            <w:proofErr w:type="spellEnd"/>
          </w:p>
        </w:tc>
        <w:tc>
          <w:tcPr>
            <w:tcW w:w="19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</w:tr>
      <w:tr w:rsidR="009E66B4" w:rsidRPr="009E66B4" w:rsidTr="00A7458D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ПИР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СМР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Итого</w:t>
            </w:r>
            <w:proofErr w:type="spellEnd"/>
          </w:p>
        </w:tc>
        <w:tc>
          <w:tcPr>
            <w:tcW w:w="188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9E66B4" w:rsidRPr="007A6A55" w:rsidRDefault="009E66B4" w:rsidP="009E66B4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6B4" w:rsidRPr="009E66B4" w:rsidTr="000F2BBC">
        <w:trPr>
          <w:tblCellSpacing w:w="0" w:type="dxa"/>
        </w:trPr>
        <w:tc>
          <w:tcPr>
            <w:tcW w:w="9757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9E66B4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социальной инфраструктуры в области физической культуры и массового спорта</w:t>
            </w:r>
          </w:p>
        </w:tc>
      </w:tr>
      <w:tr w:rsidR="009E66B4" w:rsidRPr="009E66B4" w:rsidTr="00A7458D">
        <w:trPr>
          <w:tblCellSpacing w:w="0" w:type="dxa"/>
        </w:trPr>
        <w:tc>
          <w:tcPr>
            <w:tcW w:w="6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7A6A55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Строительство многофункциональной спортивно – игровой площадки </w:t>
            </w:r>
          </w:p>
        </w:tc>
        <w:tc>
          <w:tcPr>
            <w:tcW w:w="8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0,4</w:t>
            </w:r>
          </w:p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млн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E66B4" w:rsidRPr="007A6A55" w:rsidRDefault="009E66B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2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</w:t>
            </w:r>
          </w:p>
          <w:p w:rsidR="009E66B4" w:rsidRPr="007A6A55" w:rsidRDefault="009E66B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млн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  <w:p w:rsidR="009E66B4" w:rsidRPr="007A6A55" w:rsidRDefault="009E66B4" w:rsidP="007A6A5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млн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9E66B4" w:rsidRPr="007A6A55" w:rsidRDefault="009E66B4" w:rsidP="007A6A55">
            <w:pPr>
              <w:spacing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руб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8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Default="007A6A55" w:rsidP="007A6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0% </w:t>
            </w:r>
            <w:proofErr w:type="spellStart"/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</w:t>
            </w:r>
            <w:proofErr w:type="spellEnd"/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юджет/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E66B4"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0%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региональный</w:t>
            </w:r>
          </w:p>
          <w:p w:rsidR="007A6A55" w:rsidRPr="007A6A55" w:rsidRDefault="00A7458D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и федеральный</w:t>
            </w:r>
            <w:r>
              <w:t xml:space="preserve"> </w:t>
            </w:r>
            <w:r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7458D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юджет</w:t>
            </w:r>
          </w:p>
        </w:tc>
        <w:tc>
          <w:tcPr>
            <w:tcW w:w="1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6B4" w:rsidRPr="007A6A55" w:rsidRDefault="009E66B4" w:rsidP="007A6A55">
            <w:pPr>
              <w:spacing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Государствен-ная</w:t>
            </w:r>
            <w:proofErr w:type="spellEnd"/>
            <w:proofErr w:type="gram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програм-ма</w:t>
            </w:r>
            <w:proofErr w:type="spellEnd"/>
            <w:r w:rsidRPr="007A6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</w:tc>
      </w:tr>
    </w:tbl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Оценка эффективности мероприятий по проектированию, строительству, реконструкции объектов социальной инфраструктуры</w:t>
      </w:r>
      <w:r w:rsidR="00163E2A" w:rsidRPr="00163E2A">
        <w:t xml:space="preserve"> </w:t>
      </w:r>
      <w:r w:rsidR="00163E2A" w:rsidRP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r w:rsidR="00620092" w:rsidRPr="00620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Натырбовское</w:t>
      </w:r>
      <w:r w:rsidR="00163E2A" w:rsidRP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Оценка эффективности мероприятия по проектированию, строительству, реконструкции объектов социальной инфраструктуры в области физической культуры и массового спорта.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proofErr w:type="gramStart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норм обеспеченности всех групп населения</w:t>
      </w:r>
      <w:proofErr w:type="gramEnd"/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программой предусмотрено строительство следующих объектов физической культуры и спорта в</w:t>
      </w:r>
      <w:r w:rsidR="00163E2A" w:rsidRPr="00163E2A">
        <w:t xml:space="preserve"> </w:t>
      </w:r>
      <w:r w:rsidR="00163E2A" w:rsidRP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620092" w:rsidRPr="0062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163E2A" w:rsidRP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строительство многофункциональной спортивно - игровой площадки.</w:t>
      </w:r>
    </w:p>
    <w:p w:rsidR="005A6721" w:rsidRPr="00620092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показатели программы комплексного развития социальной инфраструктуры </w:t>
      </w:r>
      <w:r w:rsidR="00163E2A" w:rsidRP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 «</w:t>
      </w:r>
      <w:r w:rsidR="00620092" w:rsidRPr="00620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Натырбовское</w:t>
      </w:r>
      <w:r w:rsidR="00163E2A" w:rsidRP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строительству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объектов физической культуры и массового спорта соответствуют прогнозируемому спросу.</w:t>
      </w:r>
      <w:bookmarkStart w:id="0" w:name="_GoBack"/>
      <w:bookmarkEnd w:id="0"/>
    </w:p>
    <w:p w:rsidR="009E66B4" w:rsidRPr="009E66B4" w:rsidRDefault="009E66B4" w:rsidP="00763328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</w:t>
      </w:r>
      <w:r w:rsidR="00163E2A" w:rsidRPr="00163E2A">
        <w:t xml:space="preserve"> </w:t>
      </w:r>
      <w:r w:rsidR="00163E2A" w:rsidRP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 «</w:t>
      </w:r>
      <w:r w:rsidR="00620092" w:rsidRPr="006200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Натырбовское</w:t>
      </w:r>
      <w:r w:rsidR="00620092" w:rsidRP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63E2A" w:rsidRPr="00163E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сельское поселение»</w:t>
      </w:r>
      <w:r w:rsidRPr="009E6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66B4" w:rsidRDefault="009E66B4" w:rsidP="00620092">
      <w:pPr>
        <w:shd w:val="clear" w:color="auto" w:fill="FFFFFF"/>
        <w:spacing w:before="100" w:beforeAutospacing="1" w:after="0" w:line="240" w:lineRule="auto"/>
        <w:ind w:right="-28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качественного выполнения данной программы, с учетом тяжелой сложившейся ситуации с местным бюджетом, необходима финансовая поддержка на </w:t>
      </w:r>
      <w:r w:rsidR="00163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Региональном </w:t>
      </w:r>
      <w:r w:rsidRPr="009E6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Федеральном уровнях.</w:t>
      </w:r>
    </w:p>
    <w:p w:rsidR="00E246EB" w:rsidRDefault="00E246EB" w:rsidP="00763328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C036F4" w:rsidRPr="00C036F4" w:rsidRDefault="00C036F4" w:rsidP="00E246E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C036F4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66B4" w:rsidRPr="00C036F4" w:rsidRDefault="009E66B4" w:rsidP="00C036F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C03790" w:rsidRDefault="00C03790"/>
    <w:sectPr w:rsidR="00C03790" w:rsidSect="00620092">
      <w:pgSz w:w="11906" w:h="16838" w:code="9"/>
      <w:pgMar w:top="1134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15B"/>
    <w:multiLevelType w:val="multilevel"/>
    <w:tmpl w:val="AE50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87268"/>
    <w:multiLevelType w:val="hybridMultilevel"/>
    <w:tmpl w:val="74D8E72A"/>
    <w:lvl w:ilvl="0" w:tplc="7BEEDA8A">
      <w:start w:val="1"/>
      <w:numFmt w:val="decimal"/>
      <w:lvlText w:val="%1."/>
      <w:lvlJc w:val="left"/>
      <w:pPr>
        <w:ind w:left="1282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>
    <w:nsid w:val="3D290808"/>
    <w:multiLevelType w:val="multilevel"/>
    <w:tmpl w:val="75CA4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A359E9"/>
    <w:multiLevelType w:val="hybridMultilevel"/>
    <w:tmpl w:val="A27271C6"/>
    <w:lvl w:ilvl="0" w:tplc="F8EC16A2">
      <w:start w:val="1"/>
      <w:numFmt w:val="decimal"/>
      <w:lvlText w:val="%1."/>
      <w:lvlJc w:val="left"/>
      <w:pPr>
        <w:ind w:left="4987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07" w:hanging="360"/>
      </w:pPr>
    </w:lvl>
    <w:lvl w:ilvl="2" w:tplc="0419001B" w:tentative="1">
      <w:start w:val="1"/>
      <w:numFmt w:val="lowerRoman"/>
      <w:lvlText w:val="%3."/>
      <w:lvlJc w:val="right"/>
      <w:pPr>
        <w:ind w:left="6427" w:hanging="180"/>
      </w:pPr>
    </w:lvl>
    <w:lvl w:ilvl="3" w:tplc="0419000F" w:tentative="1">
      <w:start w:val="1"/>
      <w:numFmt w:val="decimal"/>
      <w:lvlText w:val="%4."/>
      <w:lvlJc w:val="left"/>
      <w:pPr>
        <w:ind w:left="7147" w:hanging="360"/>
      </w:pPr>
    </w:lvl>
    <w:lvl w:ilvl="4" w:tplc="04190019" w:tentative="1">
      <w:start w:val="1"/>
      <w:numFmt w:val="lowerLetter"/>
      <w:lvlText w:val="%5."/>
      <w:lvlJc w:val="left"/>
      <w:pPr>
        <w:ind w:left="7867" w:hanging="360"/>
      </w:pPr>
    </w:lvl>
    <w:lvl w:ilvl="5" w:tplc="0419001B" w:tentative="1">
      <w:start w:val="1"/>
      <w:numFmt w:val="lowerRoman"/>
      <w:lvlText w:val="%6."/>
      <w:lvlJc w:val="right"/>
      <w:pPr>
        <w:ind w:left="8587" w:hanging="180"/>
      </w:pPr>
    </w:lvl>
    <w:lvl w:ilvl="6" w:tplc="0419000F" w:tentative="1">
      <w:start w:val="1"/>
      <w:numFmt w:val="decimal"/>
      <w:lvlText w:val="%7."/>
      <w:lvlJc w:val="left"/>
      <w:pPr>
        <w:ind w:left="9307" w:hanging="360"/>
      </w:pPr>
    </w:lvl>
    <w:lvl w:ilvl="7" w:tplc="04190019" w:tentative="1">
      <w:start w:val="1"/>
      <w:numFmt w:val="lowerLetter"/>
      <w:lvlText w:val="%8."/>
      <w:lvlJc w:val="left"/>
      <w:pPr>
        <w:ind w:left="10027" w:hanging="360"/>
      </w:pPr>
    </w:lvl>
    <w:lvl w:ilvl="8" w:tplc="0419001B" w:tentative="1">
      <w:start w:val="1"/>
      <w:numFmt w:val="lowerRoman"/>
      <w:lvlText w:val="%9."/>
      <w:lvlJc w:val="right"/>
      <w:pPr>
        <w:ind w:left="10747" w:hanging="180"/>
      </w:pPr>
    </w:lvl>
  </w:abstractNum>
  <w:abstractNum w:abstractNumId="4">
    <w:nsid w:val="4E374868"/>
    <w:multiLevelType w:val="hybridMultilevel"/>
    <w:tmpl w:val="EF34286C"/>
    <w:lvl w:ilvl="0" w:tplc="51A45066">
      <w:start w:val="1"/>
      <w:numFmt w:val="decimal"/>
      <w:lvlText w:val="%1."/>
      <w:lvlJc w:val="left"/>
      <w:pPr>
        <w:ind w:left="5038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5">
    <w:nsid w:val="5B5629CD"/>
    <w:multiLevelType w:val="hybridMultilevel"/>
    <w:tmpl w:val="B57CF1E6"/>
    <w:lvl w:ilvl="0" w:tplc="909C2564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89904B2"/>
    <w:multiLevelType w:val="multilevel"/>
    <w:tmpl w:val="80DCF7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7E525B"/>
    <w:multiLevelType w:val="multilevel"/>
    <w:tmpl w:val="82A0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66B4"/>
    <w:rsid w:val="00067801"/>
    <w:rsid w:val="00090BE9"/>
    <w:rsid w:val="000F2BBC"/>
    <w:rsid w:val="00101F04"/>
    <w:rsid w:val="001632EE"/>
    <w:rsid w:val="00163E2A"/>
    <w:rsid w:val="001838B4"/>
    <w:rsid w:val="001A2D5A"/>
    <w:rsid w:val="002241F6"/>
    <w:rsid w:val="0024270E"/>
    <w:rsid w:val="00290E9F"/>
    <w:rsid w:val="00312163"/>
    <w:rsid w:val="003B2302"/>
    <w:rsid w:val="004473B4"/>
    <w:rsid w:val="0049570D"/>
    <w:rsid w:val="0049656D"/>
    <w:rsid w:val="00537D82"/>
    <w:rsid w:val="00540D26"/>
    <w:rsid w:val="0057373A"/>
    <w:rsid w:val="0057765D"/>
    <w:rsid w:val="005A6721"/>
    <w:rsid w:val="005D2A8C"/>
    <w:rsid w:val="00604F88"/>
    <w:rsid w:val="00620092"/>
    <w:rsid w:val="0062436E"/>
    <w:rsid w:val="00634230"/>
    <w:rsid w:val="006A2C64"/>
    <w:rsid w:val="00717273"/>
    <w:rsid w:val="00745542"/>
    <w:rsid w:val="00751C60"/>
    <w:rsid w:val="00763328"/>
    <w:rsid w:val="00780F37"/>
    <w:rsid w:val="0079267C"/>
    <w:rsid w:val="007A6A55"/>
    <w:rsid w:val="007F041A"/>
    <w:rsid w:val="008435F0"/>
    <w:rsid w:val="00863295"/>
    <w:rsid w:val="00870858"/>
    <w:rsid w:val="00885C24"/>
    <w:rsid w:val="00891FBD"/>
    <w:rsid w:val="008B020D"/>
    <w:rsid w:val="008B4F69"/>
    <w:rsid w:val="008D3A6F"/>
    <w:rsid w:val="00914D2D"/>
    <w:rsid w:val="00930EBD"/>
    <w:rsid w:val="00935E93"/>
    <w:rsid w:val="009415DF"/>
    <w:rsid w:val="00976436"/>
    <w:rsid w:val="00983AB7"/>
    <w:rsid w:val="009E66B4"/>
    <w:rsid w:val="00A06F50"/>
    <w:rsid w:val="00A41BFB"/>
    <w:rsid w:val="00A7458D"/>
    <w:rsid w:val="00A80B7B"/>
    <w:rsid w:val="00AA141A"/>
    <w:rsid w:val="00AB479A"/>
    <w:rsid w:val="00B10164"/>
    <w:rsid w:val="00B24486"/>
    <w:rsid w:val="00B56DE8"/>
    <w:rsid w:val="00B83C0F"/>
    <w:rsid w:val="00B84E86"/>
    <w:rsid w:val="00C036F4"/>
    <w:rsid w:val="00C03790"/>
    <w:rsid w:val="00C14BFE"/>
    <w:rsid w:val="00C24D78"/>
    <w:rsid w:val="00C62AD7"/>
    <w:rsid w:val="00CE05CE"/>
    <w:rsid w:val="00D2149C"/>
    <w:rsid w:val="00E03D70"/>
    <w:rsid w:val="00E246EB"/>
    <w:rsid w:val="00E25D81"/>
    <w:rsid w:val="00E3297C"/>
    <w:rsid w:val="00E7189F"/>
    <w:rsid w:val="00E87F5D"/>
    <w:rsid w:val="00EA11AA"/>
    <w:rsid w:val="00EB124B"/>
    <w:rsid w:val="00EB21FD"/>
    <w:rsid w:val="00EC16AB"/>
    <w:rsid w:val="00ED6C83"/>
    <w:rsid w:val="00EE21EA"/>
    <w:rsid w:val="00F00687"/>
    <w:rsid w:val="00F55599"/>
    <w:rsid w:val="00FC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1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ck.yandex.ru/redir/nWO_r1F33ck?data=NnBZTWRhdFZKOHQxUjhzSWFYVGhXU2lRR2hrMm1VaW9pcTJTVERTSzFhSVROVnhYeFl3V1ppYkwzYjVtb3hwT0RmZkZGRUswRHROQmFlZWpiR0pNajI4Nk5nUWU4UE5pYnlvWlpHZVE0MkJ4SHdnVW5sek1PRVk5bFRiS3NqMTF1bWRFZG9JZFBpd1ltOGc5NER2cmxWVlRmTG9OUm9Lag&amp;b64e=2&amp;sign=612fd070508e3b480664fb2d45fcc9f9&amp;keyno=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7304-DB18-4888-A7F3-857550C0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3985</Words>
  <Characters>22718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user</cp:lastModifiedBy>
  <cp:revision>7</cp:revision>
  <cp:lastPrinted>2017-12-25T09:18:00Z</cp:lastPrinted>
  <dcterms:created xsi:type="dcterms:W3CDTF">2017-12-15T13:42:00Z</dcterms:created>
  <dcterms:modified xsi:type="dcterms:W3CDTF">2017-12-25T09:19:00Z</dcterms:modified>
</cp:coreProperties>
</file>