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EF710A">
        <w:rPr>
          <w:u w:val="single"/>
        </w:rPr>
        <w:t>29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DE4035">
        <w:rPr>
          <w:u w:val="single"/>
        </w:rPr>
        <w:t>апреля</w:t>
      </w:r>
      <w:r w:rsidR="00623C24" w:rsidRPr="000935AC">
        <w:rPr>
          <w:u w:val="single"/>
        </w:rPr>
        <w:t xml:space="preserve"> 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0208C4" w:rsidRPr="000935AC">
        <w:rPr>
          <w:u w:val="single"/>
        </w:rPr>
        <w:t>1</w:t>
      </w:r>
      <w:r w:rsidR="00AF1FA4">
        <w:rPr>
          <w:u w:val="single"/>
        </w:rPr>
        <w:t>9</w:t>
      </w:r>
      <w:r w:rsidR="00864436" w:rsidRPr="000935AC">
        <w:rPr>
          <w:u w:val="single"/>
        </w:rPr>
        <w:t xml:space="preserve"> 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864436" w:rsidRPr="000935AC">
        <w:rPr>
          <w:u w:val="single"/>
        </w:rPr>
        <w:t xml:space="preserve"> </w:t>
      </w:r>
      <w:r w:rsidR="00EF710A">
        <w:rPr>
          <w:u w:val="single"/>
        </w:rPr>
        <w:t xml:space="preserve"> 1</w:t>
      </w:r>
      <w:r w:rsidR="00656C7D">
        <w:rPr>
          <w:u w:val="single"/>
        </w:rPr>
        <w:t>5</w:t>
      </w:r>
      <w:r w:rsidR="003930AA" w:rsidRPr="000935AC">
        <w:rPr>
          <w:u w:val="single"/>
        </w:rPr>
        <w:t xml:space="preserve">. </w:t>
      </w:r>
      <w:r w:rsidR="003930AA" w:rsidRPr="000935AC">
        <w:t xml:space="preserve">                                             </w:t>
      </w:r>
      <w:proofErr w:type="spellStart"/>
      <w:r w:rsidR="003930AA" w:rsidRPr="000935AC">
        <w:rPr>
          <w:u w:val="single"/>
        </w:rPr>
        <w:t>с</w:t>
      </w:r>
      <w:proofErr w:type="gramStart"/>
      <w:r w:rsidR="003930AA" w:rsidRPr="000935AC">
        <w:rPr>
          <w:u w:val="single"/>
        </w:rPr>
        <w:t>.Н</w:t>
      </w:r>
      <w:proofErr w:type="gramEnd"/>
      <w:r w:rsidR="003930AA" w:rsidRPr="000935AC">
        <w:rPr>
          <w:u w:val="single"/>
        </w:rPr>
        <w:t>атырбово</w:t>
      </w:r>
      <w:proofErr w:type="spellEnd"/>
    </w:p>
    <w:p w:rsidR="00656C7D" w:rsidRDefault="00656C7D" w:rsidP="00656C7D">
      <w:pPr>
        <w:tabs>
          <w:tab w:val="left" w:pos="219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656C7D" w:rsidRDefault="00656C7D" w:rsidP="00656C7D">
      <w:pPr>
        <w:tabs>
          <w:tab w:val="left" w:pos="219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оплате труда работников муниципального образования «Натырбовское сельское поселение», замещающих </w:t>
      </w:r>
      <w:proofErr w:type="gramStart"/>
      <w:r>
        <w:rPr>
          <w:b/>
          <w:bCs/>
          <w:color w:val="000000"/>
        </w:rPr>
        <w:t>должности</w:t>
      </w:r>
      <w:proofErr w:type="gramEnd"/>
      <w:r>
        <w:rPr>
          <w:b/>
          <w:bCs/>
          <w:color w:val="000000"/>
        </w:rPr>
        <w:t xml:space="preserve"> не являющиеся должностями муниципальной службы муниципального образования «Натырбовское сельское поселение»</w:t>
      </w:r>
    </w:p>
    <w:p w:rsidR="00656C7D" w:rsidRDefault="00656C7D" w:rsidP="00656C7D">
      <w:pPr>
        <w:tabs>
          <w:tab w:val="left" w:pos="219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656C7D" w:rsidRDefault="00656C7D" w:rsidP="00656C7D">
      <w:pPr>
        <w:tabs>
          <w:tab w:val="left" w:pos="56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color w:val="000000"/>
        </w:rPr>
        <w:tab/>
      </w:r>
      <w:r>
        <w:rPr>
          <w:color w:val="000000"/>
          <w:sz w:val="22"/>
          <w:szCs w:val="22"/>
        </w:rPr>
        <w:t xml:space="preserve">В целях упорядочения оплаты труда работников муниципального образования «Натырбовское сельское поселение», замещающих </w:t>
      </w:r>
      <w:proofErr w:type="gramStart"/>
      <w:r>
        <w:rPr>
          <w:color w:val="000000"/>
          <w:sz w:val="22"/>
          <w:szCs w:val="22"/>
        </w:rPr>
        <w:t>должности</w:t>
      </w:r>
      <w:proofErr w:type="gramEnd"/>
      <w:r>
        <w:rPr>
          <w:color w:val="000000"/>
          <w:sz w:val="22"/>
          <w:szCs w:val="22"/>
        </w:rPr>
        <w:t xml:space="preserve"> не являющиеся должностями муниципальной службы муниципального образования «Натырбовское сельское поселение» и в соответствии с Постановлением Кабинета Министров Республики Адыгея от 24.12.2007г. № 206 «Об оплате труда работников государственных органов Республики Адыгея, замещающих должности, не являющиеся должностями государственной гражданской службы Республики Адыгея», руководствуясь Уставом</w:t>
      </w:r>
      <w:r>
        <w:rPr>
          <w:sz w:val="22"/>
          <w:szCs w:val="22"/>
        </w:rPr>
        <w:t xml:space="preserve"> муниципального образования «Натырбовское сельское поселение» </w:t>
      </w:r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B44858" w:rsidRPr="00B92F1B" w:rsidRDefault="00B44858" w:rsidP="00B4485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709"/>
        <w:jc w:val="both"/>
      </w:pPr>
    </w:p>
    <w:p w:rsidR="00656C7D" w:rsidRDefault="00656C7D" w:rsidP="00656C7D">
      <w:pPr>
        <w:pStyle w:val="a5"/>
        <w:numPr>
          <w:ilvl w:val="0"/>
          <w:numId w:val="44"/>
        </w:numPr>
        <w:tabs>
          <w:tab w:val="left" w:pos="183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56C7D">
        <w:rPr>
          <w:color w:val="000000"/>
        </w:rPr>
        <w:t xml:space="preserve">Утвердить Положение об оплате труда работников муниципального образования «Натырбовское сельское поселение», замещающих </w:t>
      </w:r>
      <w:proofErr w:type="gramStart"/>
      <w:r w:rsidRPr="00656C7D">
        <w:rPr>
          <w:color w:val="000000"/>
        </w:rPr>
        <w:t>должности</w:t>
      </w:r>
      <w:proofErr w:type="gramEnd"/>
      <w:r w:rsidRPr="00656C7D">
        <w:rPr>
          <w:color w:val="000000"/>
        </w:rPr>
        <w:t xml:space="preserve"> не являющиеся должностями муниципальной службы муниципального образования  «Натырбовское сельское поселение», согласно приложению № 1 к настоящему </w:t>
      </w:r>
      <w:r>
        <w:rPr>
          <w:color w:val="000000"/>
        </w:rPr>
        <w:t>Постановлению</w:t>
      </w:r>
      <w:r w:rsidRPr="00656C7D">
        <w:rPr>
          <w:color w:val="000000"/>
        </w:rPr>
        <w:t>.</w:t>
      </w:r>
    </w:p>
    <w:p w:rsidR="00656C7D" w:rsidRPr="00656C7D" w:rsidRDefault="00656C7D" w:rsidP="00656C7D">
      <w:pPr>
        <w:pStyle w:val="a5"/>
        <w:tabs>
          <w:tab w:val="left" w:pos="1830"/>
        </w:tabs>
        <w:autoSpaceDE w:val="0"/>
        <w:autoSpaceDN w:val="0"/>
        <w:adjustRightInd w:val="0"/>
        <w:spacing w:line="276" w:lineRule="auto"/>
        <w:ind w:left="780"/>
        <w:jc w:val="both"/>
        <w:rPr>
          <w:color w:val="000000"/>
        </w:rPr>
      </w:pPr>
    </w:p>
    <w:p w:rsidR="000935AC" w:rsidRPr="00520FE6" w:rsidRDefault="00656C7D" w:rsidP="00656C7D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 xml:space="preserve"> </w:t>
      </w:r>
      <w:r w:rsidR="000935AC" w:rsidRPr="00520FE6">
        <w:t xml:space="preserve">Настоящее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="00656C7D"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656C7D">
        <w:rPr>
          <w:rFonts w:ascii="Times New Roman" w:hAnsi="Times New Roman" w:cs="Times New Roman"/>
          <w:sz w:val="24"/>
        </w:rPr>
        <w:t xml:space="preserve">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DE4035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656C7D" w:rsidRDefault="000935AC" w:rsidP="00656C7D">
      <w:pPr>
        <w:pStyle w:val="a5"/>
        <w:numPr>
          <w:ilvl w:val="0"/>
          <w:numId w:val="44"/>
        </w:numPr>
        <w:tabs>
          <w:tab w:val="left" w:pos="1276"/>
        </w:tabs>
        <w:jc w:val="both"/>
      </w:pPr>
      <w:r w:rsidRPr="00520FE6">
        <w:t xml:space="preserve">Настоящее Постановление </w:t>
      </w:r>
      <w:r w:rsidR="00656C7D" w:rsidRPr="00B73345">
        <w:t xml:space="preserve"> вступает в силу со дня его обнародования и распространяется на правоотношения, возникшие с 1 </w:t>
      </w:r>
      <w:r w:rsidR="00656C7D">
        <w:t>апреля</w:t>
      </w:r>
      <w:r w:rsidR="00656C7D" w:rsidRPr="00B73345">
        <w:t xml:space="preserve"> 2019 года.</w:t>
      </w:r>
    </w:p>
    <w:p w:rsidR="000935AC" w:rsidRPr="00520FE6" w:rsidRDefault="000935AC" w:rsidP="00656C7D">
      <w:pPr>
        <w:pStyle w:val="a5"/>
        <w:spacing w:before="45" w:after="105"/>
        <w:ind w:left="780"/>
      </w:pP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pPr>
        <w:spacing w:line="276" w:lineRule="auto"/>
      </w:pPr>
    </w:p>
    <w:p w:rsidR="000935AC" w:rsidRPr="00520FE6" w:rsidRDefault="000935AC" w:rsidP="000935AC">
      <w:r w:rsidRPr="00520FE6">
        <w:t>Глава муниципального образования</w:t>
      </w:r>
    </w:p>
    <w:p w:rsidR="000935AC" w:rsidRPr="00520FE6" w:rsidRDefault="000935AC" w:rsidP="000935AC">
      <w:r w:rsidRPr="00520FE6">
        <w:t>«Натырбовское сельское поселение»                                    Н.В.</w:t>
      </w:r>
      <w:r w:rsidR="00F70E96">
        <w:t xml:space="preserve"> </w:t>
      </w:r>
      <w:r w:rsidRPr="00520FE6">
        <w:t xml:space="preserve">Касицына  </w:t>
      </w:r>
    </w:p>
    <w:p w:rsidR="00656C7D" w:rsidRDefault="00656C7D" w:rsidP="00656C7D">
      <w:pPr>
        <w:pStyle w:val="ae"/>
        <w:spacing w:before="0" w:beforeAutospacing="0" w:after="0" w:afterAutospacing="0"/>
        <w:rPr>
          <w:b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8"/>
        <w:gridCol w:w="4873"/>
      </w:tblGrid>
      <w:tr w:rsidR="00656C7D" w:rsidTr="00656C7D">
        <w:tc>
          <w:tcPr>
            <w:tcW w:w="4698" w:type="dxa"/>
          </w:tcPr>
          <w:p w:rsidR="00656C7D" w:rsidRDefault="00656C7D">
            <w:pPr>
              <w:ind w:left="426"/>
              <w:jc w:val="right"/>
              <w:rPr>
                <w:b/>
              </w:rPr>
            </w:pPr>
            <w:r>
              <w:rPr>
                <w:b/>
                <w:lang w:eastAsia="en-US"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656C7D" w:rsidRDefault="00656C7D">
            <w:pPr>
              <w:ind w:left="426"/>
              <w:jc w:val="right"/>
              <w:rPr>
                <w:snapToGrid w:val="0"/>
                <w:color w:val="000000"/>
              </w:rPr>
            </w:pPr>
          </w:p>
        </w:tc>
        <w:tc>
          <w:tcPr>
            <w:tcW w:w="4873" w:type="dxa"/>
            <w:hideMark/>
          </w:tcPr>
          <w:p w:rsidR="00656C7D" w:rsidRDefault="00656C7D">
            <w:pPr>
              <w:jc w:val="right"/>
              <w:rPr>
                <w:snapToGrid w:val="0"/>
                <w:sz w:val="22"/>
                <w:szCs w:val="22"/>
              </w:rPr>
            </w:pPr>
          </w:p>
          <w:p w:rsidR="00656C7D" w:rsidRDefault="00656C7D">
            <w:pPr>
              <w:jc w:val="right"/>
              <w:rPr>
                <w:snapToGrid w:val="0"/>
                <w:sz w:val="22"/>
                <w:szCs w:val="22"/>
              </w:rPr>
            </w:pPr>
          </w:p>
          <w:p w:rsidR="00656C7D" w:rsidRDefault="00656C7D">
            <w:pPr>
              <w:jc w:val="right"/>
              <w:rPr>
                <w:snapToGrid w:val="0"/>
                <w:sz w:val="22"/>
                <w:szCs w:val="22"/>
              </w:rPr>
            </w:pPr>
          </w:p>
          <w:p w:rsidR="00656C7D" w:rsidRDefault="00656C7D">
            <w:pPr>
              <w:jc w:val="right"/>
              <w:rPr>
                <w:snapToGrid w:val="0"/>
                <w:sz w:val="22"/>
                <w:szCs w:val="22"/>
              </w:rPr>
            </w:pPr>
          </w:p>
          <w:p w:rsidR="00656C7D" w:rsidRDefault="00656C7D">
            <w:pPr>
              <w:jc w:val="right"/>
              <w:rPr>
                <w:snapToGrid w:val="0"/>
                <w:sz w:val="22"/>
                <w:szCs w:val="22"/>
              </w:rPr>
            </w:pPr>
          </w:p>
          <w:p w:rsidR="00656C7D" w:rsidRDefault="00656C7D">
            <w:pPr>
              <w:jc w:val="right"/>
              <w:rPr>
                <w:snapToGrid w:val="0"/>
                <w:sz w:val="22"/>
                <w:szCs w:val="22"/>
              </w:rPr>
            </w:pPr>
          </w:p>
          <w:p w:rsidR="00656C7D" w:rsidRPr="009655C1" w:rsidRDefault="00656C7D" w:rsidP="00B9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</w:t>
            </w:r>
            <w:r w:rsidRPr="009655C1">
              <w:rPr>
                <w:sz w:val="20"/>
                <w:szCs w:val="20"/>
              </w:rPr>
              <w:t>Приложение№1</w:t>
            </w:r>
          </w:p>
          <w:p w:rsidR="00656C7D" w:rsidRDefault="00656C7D" w:rsidP="00B9797D">
            <w:pPr>
              <w:rPr>
                <w:sz w:val="20"/>
                <w:szCs w:val="20"/>
              </w:rPr>
            </w:pPr>
            <w:r w:rsidRPr="009655C1">
              <w:rPr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965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</w:t>
            </w:r>
          </w:p>
          <w:p w:rsidR="00656C7D" w:rsidRPr="009655C1" w:rsidRDefault="00656C7D" w:rsidP="00B9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Pr="009655C1">
              <w:rPr>
                <w:sz w:val="20"/>
                <w:szCs w:val="20"/>
              </w:rPr>
              <w:t>к Постановлению главы</w:t>
            </w:r>
          </w:p>
          <w:p w:rsidR="00656C7D" w:rsidRDefault="00656C7D" w:rsidP="00B9797D">
            <w:pPr>
              <w:rPr>
                <w:sz w:val="20"/>
                <w:szCs w:val="20"/>
              </w:rPr>
            </w:pPr>
            <w:r w:rsidRPr="009655C1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  <w:r w:rsidRPr="00965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656C7D" w:rsidRPr="009655C1" w:rsidRDefault="00656C7D" w:rsidP="00B9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9655C1">
              <w:rPr>
                <w:sz w:val="20"/>
                <w:szCs w:val="20"/>
              </w:rPr>
              <w:t>МО «Натырб</w:t>
            </w:r>
            <w:r>
              <w:rPr>
                <w:sz w:val="20"/>
                <w:szCs w:val="20"/>
              </w:rPr>
              <w:t>ов</w:t>
            </w:r>
            <w:r w:rsidRPr="009655C1">
              <w:rPr>
                <w:sz w:val="20"/>
                <w:szCs w:val="20"/>
              </w:rPr>
              <w:t>ское сельское поселение»</w:t>
            </w:r>
          </w:p>
          <w:p w:rsidR="00656C7D" w:rsidRDefault="00656C7D" w:rsidP="00B9797D">
            <w:pPr>
              <w:rPr>
                <w:sz w:val="20"/>
                <w:szCs w:val="20"/>
              </w:rPr>
            </w:pPr>
            <w:r w:rsidRPr="009655C1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                                      </w:t>
            </w:r>
            <w:r w:rsidRPr="00965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</w:p>
          <w:p w:rsidR="00656C7D" w:rsidRPr="00165A30" w:rsidRDefault="00656C7D" w:rsidP="00B9797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165A30">
              <w:rPr>
                <w:sz w:val="20"/>
                <w:szCs w:val="20"/>
                <w:u w:val="single"/>
              </w:rPr>
              <w:t xml:space="preserve">№ </w:t>
            </w:r>
            <w:r>
              <w:rPr>
                <w:sz w:val="20"/>
                <w:szCs w:val="20"/>
                <w:u w:val="single"/>
              </w:rPr>
              <w:t>15</w:t>
            </w:r>
            <w:r w:rsidRPr="00165A30">
              <w:rPr>
                <w:sz w:val="20"/>
                <w:szCs w:val="20"/>
                <w:u w:val="single"/>
              </w:rPr>
              <w:t xml:space="preserve">  от «</w:t>
            </w:r>
            <w:r>
              <w:rPr>
                <w:sz w:val="20"/>
                <w:szCs w:val="20"/>
                <w:u w:val="single"/>
              </w:rPr>
              <w:t>29</w:t>
            </w:r>
            <w:r w:rsidRPr="00165A30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апреля </w:t>
            </w:r>
            <w:r w:rsidRPr="00165A30">
              <w:rPr>
                <w:sz w:val="20"/>
                <w:szCs w:val="20"/>
                <w:u w:val="single"/>
              </w:rPr>
              <w:t xml:space="preserve"> 2019г.</w:t>
            </w:r>
          </w:p>
          <w:p w:rsidR="00656C7D" w:rsidRDefault="00656C7D">
            <w:pPr>
              <w:jc w:val="right"/>
              <w:rPr>
                <w:snapToGrid w:val="0"/>
                <w:sz w:val="22"/>
                <w:szCs w:val="22"/>
                <w:u w:val="single"/>
              </w:rPr>
            </w:pPr>
          </w:p>
        </w:tc>
      </w:tr>
    </w:tbl>
    <w:p w:rsidR="00656C7D" w:rsidRDefault="00656C7D" w:rsidP="00656C7D">
      <w:pPr>
        <w:ind w:left="426"/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</w:rPr>
      </w:pPr>
    </w:p>
    <w:p w:rsidR="00656C7D" w:rsidRDefault="00656C7D" w:rsidP="00656C7D">
      <w:pPr>
        <w:tabs>
          <w:tab w:val="left" w:pos="2190"/>
        </w:tabs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Положение </w:t>
      </w:r>
    </w:p>
    <w:p w:rsidR="00656C7D" w:rsidRDefault="00656C7D" w:rsidP="00656C7D">
      <w:pPr>
        <w:tabs>
          <w:tab w:val="left" w:pos="2190"/>
        </w:tabs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об оплате труда работников муниципального образования </w:t>
      </w:r>
      <w:r>
        <w:rPr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Натырбовское сельское поселение</w:t>
      </w:r>
      <w:r>
        <w:rPr>
          <w:b/>
          <w:bCs/>
          <w:color w:val="000000"/>
        </w:rPr>
        <w:t xml:space="preserve">»,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замещающих </w:t>
      </w:r>
      <w:proofErr w:type="gramStart"/>
      <w:r>
        <w:rPr>
          <w:rFonts w:ascii="Times New Roman CYR" w:hAnsi="Times New Roman CYR" w:cs="Times New Roman CYR"/>
          <w:b/>
          <w:bCs/>
          <w:color w:val="000000"/>
        </w:rPr>
        <w:t>должности</w:t>
      </w:r>
      <w:proofErr w:type="gramEnd"/>
      <w:r>
        <w:rPr>
          <w:rFonts w:ascii="Times New Roman CYR" w:hAnsi="Times New Roman CYR" w:cs="Times New Roman CYR"/>
          <w:b/>
          <w:bCs/>
          <w:color w:val="000000"/>
        </w:rPr>
        <w:t xml:space="preserve"> не являющиеся должностями муниципальной службы муниципального образования </w:t>
      </w:r>
      <w:r>
        <w:rPr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Натырбовское сельское поселение</w:t>
      </w:r>
      <w:r>
        <w:rPr>
          <w:b/>
          <w:bCs/>
          <w:color w:val="000000"/>
        </w:rPr>
        <w:t>»</w:t>
      </w:r>
    </w:p>
    <w:p w:rsidR="00656C7D" w:rsidRDefault="00656C7D" w:rsidP="00656C7D">
      <w:pPr>
        <w:tabs>
          <w:tab w:val="left" w:pos="219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:rsidR="00656C7D" w:rsidRDefault="00656C7D" w:rsidP="00656C7D">
      <w:pPr>
        <w:tabs>
          <w:tab w:val="left" w:pos="2190"/>
        </w:tabs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ind w:left="851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</w:rPr>
        <w:t>Общие положения</w:t>
      </w:r>
    </w:p>
    <w:p w:rsidR="00656C7D" w:rsidRDefault="00656C7D" w:rsidP="00656C7D">
      <w:pPr>
        <w:autoSpaceDE w:val="0"/>
        <w:autoSpaceDN w:val="0"/>
        <w:adjustRightInd w:val="0"/>
        <w:ind w:left="851"/>
        <w:jc w:val="both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1.1. </w:t>
      </w:r>
      <w:r>
        <w:rPr>
          <w:rFonts w:ascii="Times New Roman CYR" w:hAnsi="Times New Roman CYR" w:cs="Times New Roman CYR"/>
          <w:color w:val="000000"/>
        </w:rPr>
        <w:t xml:space="preserve">Настоящее Положение устанавливает размеры и условия оплаты труда работников муниципального образования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>
        <w:rPr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замещающих </w:t>
      </w:r>
      <w:proofErr w:type="gramStart"/>
      <w:r>
        <w:rPr>
          <w:rFonts w:ascii="Times New Roman CYR" w:hAnsi="Times New Roman CYR" w:cs="Times New Roman CYR"/>
          <w:color w:val="000000"/>
        </w:rPr>
        <w:t>должности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не являющиеся должностями муниципальной службы муниципального образования 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>
        <w:rPr>
          <w:color w:val="000000"/>
        </w:rPr>
        <w:t>».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1.2 </w:t>
      </w:r>
      <w:r>
        <w:rPr>
          <w:rFonts w:ascii="Times New Roman CYR" w:hAnsi="Times New Roman CYR" w:cs="Times New Roman CYR"/>
          <w:color w:val="000000"/>
        </w:rPr>
        <w:t xml:space="preserve">Нормативы размеров оплаты труда работников муниципального образования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>
        <w:rPr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замещающих </w:t>
      </w:r>
      <w:proofErr w:type="gramStart"/>
      <w:r>
        <w:rPr>
          <w:rFonts w:ascii="Times New Roman CYR" w:hAnsi="Times New Roman CYR" w:cs="Times New Roman CYR"/>
          <w:color w:val="000000"/>
        </w:rPr>
        <w:t>должности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не являющиеся должностями муниципальной службы муниципального образования 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подлежат увеличению (индексации) в размерах и сроки, в которые проводится увеличение (индексация) должностных окладов лиц, замещающих государственные должности Республики Адыгея, и государственных гражданских служащих Республики Адыгея. При увеличении (индексации) должностных окладов их размеры подлежат округлению до целого рубля в сторону увеличения.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1.3. </w:t>
      </w:r>
      <w:r>
        <w:rPr>
          <w:rFonts w:ascii="Times New Roman CYR" w:hAnsi="Times New Roman CYR" w:cs="Times New Roman CYR"/>
          <w:color w:val="000000"/>
        </w:rPr>
        <w:t xml:space="preserve">Оплата труда в органах местного самоуправления муниципального образования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>
        <w:rPr>
          <w:color w:val="000000"/>
        </w:rPr>
        <w:t xml:space="preserve">» </w:t>
      </w:r>
      <w:r>
        <w:rPr>
          <w:rFonts w:ascii="Times New Roman CYR" w:hAnsi="Times New Roman CYR" w:cs="Times New Roman CYR"/>
          <w:color w:val="000000"/>
        </w:rPr>
        <w:t xml:space="preserve">устанавливаемая в соответствии с настоящим Положением, осуществляется за счет средств бюджета муниципального образования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>
        <w:rPr>
          <w:color w:val="000000"/>
        </w:rPr>
        <w:t>».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Оплата труда работников муниципального образования </w:t>
      </w:r>
      <w:r>
        <w:rPr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Натырбовское сельское поселение</w:t>
      </w:r>
      <w:r>
        <w:rPr>
          <w:b/>
          <w:bCs/>
          <w:color w:val="000000"/>
        </w:rPr>
        <w:t xml:space="preserve">»,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замещающих </w:t>
      </w:r>
      <w:proofErr w:type="gramStart"/>
      <w:r>
        <w:rPr>
          <w:rFonts w:ascii="Times New Roman CYR" w:hAnsi="Times New Roman CYR" w:cs="Times New Roman CYR"/>
          <w:b/>
          <w:bCs/>
          <w:color w:val="000000"/>
        </w:rPr>
        <w:t>должности</w:t>
      </w:r>
      <w:proofErr w:type="gramEnd"/>
      <w:r>
        <w:rPr>
          <w:rFonts w:ascii="Times New Roman CYR" w:hAnsi="Times New Roman CYR" w:cs="Times New Roman CYR"/>
          <w:b/>
          <w:bCs/>
          <w:color w:val="000000"/>
        </w:rPr>
        <w:t xml:space="preserve"> не являющиеся должностями муниципальной службы муниципального образования </w:t>
      </w:r>
      <w:r>
        <w:rPr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Натырбовское сельское поселение</w:t>
      </w:r>
      <w:r>
        <w:rPr>
          <w:b/>
          <w:bCs/>
          <w:color w:val="000000"/>
        </w:rPr>
        <w:t>»</w:t>
      </w:r>
    </w:p>
    <w:p w:rsidR="00656C7D" w:rsidRDefault="00656C7D" w:rsidP="00656C7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2.1. </w:t>
      </w:r>
      <w:r>
        <w:rPr>
          <w:rFonts w:ascii="Times New Roman CYR" w:hAnsi="Times New Roman CYR" w:cs="Times New Roman CYR"/>
          <w:color w:val="000000"/>
        </w:rPr>
        <w:t xml:space="preserve">Оплата труда работников муниципального образования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>
        <w:rPr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замещающих </w:t>
      </w:r>
      <w:proofErr w:type="gramStart"/>
      <w:r>
        <w:rPr>
          <w:rFonts w:ascii="Times New Roman CYR" w:hAnsi="Times New Roman CYR" w:cs="Times New Roman CYR"/>
          <w:color w:val="000000"/>
        </w:rPr>
        <w:t>должности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не являющиеся должностями муниципальной службы муниципального образования </w:t>
      </w:r>
      <w:r>
        <w:rPr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Натырбовское сельское поселение</w:t>
      </w:r>
      <w:r>
        <w:rPr>
          <w:color w:val="000000"/>
        </w:rPr>
        <w:t>» (</w:t>
      </w:r>
      <w:r>
        <w:rPr>
          <w:rFonts w:ascii="Times New Roman CYR" w:hAnsi="Times New Roman CYR" w:cs="Times New Roman CYR"/>
          <w:color w:val="000000"/>
        </w:rPr>
        <w:t xml:space="preserve">далее - работники), состоит из месячного должностного оклада, ежемесячных и иных дополнительных выплат.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2.2. Размеры должностных </w:t>
      </w:r>
      <w:r>
        <w:rPr>
          <w:rFonts w:ascii="Times New Roman CYR" w:hAnsi="Times New Roman CYR" w:cs="Times New Roman CYR"/>
        </w:rPr>
        <w:t xml:space="preserve">окладов устанавливаются Постановлением главы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Натырбовское сельское поселение</w:t>
      </w:r>
      <w:r>
        <w:t>»</w:t>
      </w:r>
      <w:r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 соответствии с законодательством Республики Адыгея (приложение № 1 к настоящему Положению).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2.3. </w:t>
      </w:r>
      <w:r>
        <w:rPr>
          <w:rFonts w:ascii="Times New Roman CYR" w:hAnsi="Times New Roman CYR" w:cs="Times New Roman CYR"/>
          <w:color w:val="000000"/>
        </w:rPr>
        <w:t xml:space="preserve">Работникам производятся следующие ежемесячные и дополнительные выплаты: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1) </w:t>
      </w:r>
      <w:r>
        <w:rPr>
          <w:rFonts w:ascii="Times New Roman CYR" w:hAnsi="Times New Roman CYR" w:cs="Times New Roman CYR"/>
          <w:color w:val="000000"/>
        </w:rPr>
        <w:t xml:space="preserve">ежемесячная надбавка за сложность, напряженность и высокие достижения в труде - от 50 до 100 процентов должностного оклада;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2) </w:t>
      </w:r>
      <w:proofErr w:type="gramStart"/>
      <w:r>
        <w:rPr>
          <w:rFonts w:ascii="Times New Roman CYR" w:hAnsi="Times New Roman CYR" w:cs="Times New Roman CYR"/>
          <w:color w:val="000000"/>
        </w:rPr>
        <w:t>ежемесячное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 надбавка к должностному окладу за выслугу лет в следующих размерах: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при стаже работы от 3 до 8 лет - 10%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при стаже работы от 8 до 13 лет - 15%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при стаже работы от 13 до 18 лет - 20%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при стаже работы от 18 до 23 лет - 25%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lastRenderedPageBreak/>
        <w:t xml:space="preserve">при стаже работы от 23 лет - 30%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3) </w:t>
      </w:r>
      <w:r>
        <w:rPr>
          <w:rFonts w:ascii="Times New Roman CYR" w:hAnsi="Times New Roman CYR" w:cs="Times New Roman CYR"/>
          <w:color w:val="000000"/>
        </w:rPr>
        <w:t>премии по результатам работы  - 25 % от должностного оклада</w:t>
      </w:r>
      <w:r w:rsidR="00A4415C">
        <w:rPr>
          <w:rFonts w:ascii="Times New Roman CYR" w:hAnsi="Times New Roman CYR" w:cs="Times New Roman CYR"/>
          <w:color w:val="000000"/>
        </w:rPr>
        <w:t xml:space="preserve">, премия водителя -70% от 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A4415C">
        <w:rPr>
          <w:rFonts w:ascii="Times New Roman CYR" w:hAnsi="Times New Roman CYR" w:cs="Times New Roman CYR"/>
          <w:color w:val="000000"/>
        </w:rPr>
        <w:t>должностного оклада</w:t>
      </w:r>
      <w:r w:rsidR="00A4415C">
        <w:rPr>
          <w:rFonts w:ascii="Times New Roman CYR" w:hAnsi="Times New Roman CYR" w:cs="Times New Roman CYR"/>
          <w:color w:val="000000"/>
        </w:rPr>
        <w:t>.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4) </w:t>
      </w:r>
      <w:r>
        <w:rPr>
          <w:rFonts w:ascii="Times New Roman CYR" w:hAnsi="Times New Roman CYR" w:cs="Times New Roman CYR"/>
          <w:color w:val="000000"/>
        </w:rPr>
        <w:t xml:space="preserve">ежемесячная надбавка к должностному окладу водителей автомобилей за классность в размерах: за 1 </w:t>
      </w:r>
      <w:r>
        <w:rPr>
          <w:rFonts w:ascii="Times New Roman CYR" w:hAnsi="Times New Roman CYR" w:cs="Times New Roman CYR"/>
        </w:rPr>
        <w:t>класс  25 %</w:t>
      </w:r>
      <w:r>
        <w:rPr>
          <w:rFonts w:ascii="Times New Roman CYR" w:hAnsi="Times New Roman CYR" w:cs="Times New Roman CYR"/>
          <w:color w:val="000000"/>
        </w:rPr>
        <w:t xml:space="preserve"> должностного оклада, за 2 класс - 15% должностного оклада.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5) </w:t>
      </w:r>
      <w:r>
        <w:rPr>
          <w:rFonts w:ascii="Times New Roman CYR" w:hAnsi="Times New Roman CYR" w:cs="Times New Roman CYR"/>
          <w:color w:val="000000"/>
        </w:rPr>
        <w:t xml:space="preserve">ежемесячное денежное поощрение в размере </w:t>
      </w:r>
      <w:r w:rsidR="000B650F">
        <w:rPr>
          <w:rFonts w:ascii="Times New Roman CYR" w:hAnsi="Times New Roman CYR" w:cs="Times New Roman CYR"/>
          <w:color w:val="000000"/>
        </w:rPr>
        <w:t>двух</w:t>
      </w:r>
      <w:r>
        <w:rPr>
          <w:rFonts w:ascii="Times New Roman CYR" w:hAnsi="Times New Roman CYR" w:cs="Times New Roman CYR"/>
          <w:color w:val="000000"/>
        </w:rPr>
        <w:t xml:space="preserve"> должностн</w:t>
      </w:r>
      <w:r w:rsidR="000B650F">
        <w:rPr>
          <w:rFonts w:ascii="Times New Roman CYR" w:hAnsi="Times New Roman CYR" w:cs="Times New Roman CYR"/>
          <w:color w:val="000000"/>
        </w:rPr>
        <w:t>ых</w:t>
      </w:r>
      <w:r>
        <w:rPr>
          <w:rFonts w:ascii="Times New Roman CYR" w:hAnsi="Times New Roman CYR" w:cs="Times New Roman CYR"/>
          <w:color w:val="000000"/>
        </w:rPr>
        <w:t xml:space="preserve"> оклад</w:t>
      </w:r>
      <w:r w:rsidR="000B650F">
        <w:rPr>
          <w:rFonts w:ascii="Times New Roman CYR" w:hAnsi="Times New Roman CYR" w:cs="Times New Roman CYR"/>
          <w:color w:val="000000"/>
        </w:rPr>
        <w:t>ов</w:t>
      </w:r>
      <w:r>
        <w:rPr>
          <w:rFonts w:ascii="Times New Roman CYR" w:hAnsi="Times New Roman CYR" w:cs="Times New Roman CYR"/>
          <w:color w:val="000000"/>
        </w:rPr>
        <w:t xml:space="preserve">.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6) </w:t>
      </w:r>
      <w:r>
        <w:rPr>
          <w:rFonts w:ascii="Times New Roman CYR" w:hAnsi="Times New Roman CYR" w:cs="Times New Roman CYR"/>
          <w:color w:val="000000"/>
        </w:rPr>
        <w:t xml:space="preserve">единовременная выплата при предоставлении ежегодного оплачиваемого отпуска 1 раз в год в размере 2 должностных окладов.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7) </w:t>
      </w:r>
      <w:r>
        <w:rPr>
          <w:rFonts w:ascii="Times New Roman CYR" w:hAnsi="Times New Roman CYR" w:cs="Times New Roman CYR"/>
          <w:color w:val="000000"/>
        </w:rPr>
        <w:t xml:space="preserve">материальная помощь, выплачивается за счет </w:t>
      </w:r>
      <w:proofErr w:type="gramStart"/>
      <w:r>
        <w:rPr>
          <w:rFonts w:ascii="Times New Roman CYR" w:hAnsi="Times New Roman CYR" w:cs="Times New Roman CYR"/>
          <w:color w:val="000000"/>
        </w:rPr>
        <w:t>средств фонда оплаты труда работников</w:t>
      </w:r>
      <w:proofErr w:type="gramEnd"/>
      <w:r>
        <w:rPr>
          <w:rFonts w:ascii="Times New Roman CYR" w:hAnsi="Times New Roman CYR" w:cs="Times New Roman CYR"/>
          <w:color w:val="000000"/>
        </w:rPr>
        <w:t xml:space="preserve">.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2.4. </w:t>
      </w:r>
      <w:r>
        <w:rPr>
          <w:rFonts w:ascii="Times New Roman CYR" w:hAnsi="Times New Roman CYR" w:cs="Times New Roman CYR"/>
          <w:color w:val="000000"/>
        </w:rPr>
        <w:t xml:space="preserve">Работникам производятся иные выплаты, предусмотренные федеральным законодательством и законодательством Республики Адыгея.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2.5. </w:t>
      </w:r>
      <w:proofErr w:type="gramStart"/>
      <w:r>
        <w:rPr>
          <w:rFonts w:ascii="Times New Roman CYR" w:hAnsi="Times New Roman CYR" w:cs="Times New Roman CYR"/>
          <w:color w:val="000000"/>
        </w:rPr>
        <w:t xml:space="preserve">Условия выплаты и конкретные размеры ежемесячной надбавки за сложность, напряженность и высокие достижения в труде, предусмотренной пп.1 п.2.3. настоящего Положения, ежемесячной надбавки к должностному окладу водителей автомобилей за классность, предусмотренной пп.4 п.2.3 настоящего Положения, премий и материальной помощи, предусмотренных </w:t>
      </w:r>
      <w:proofErr w:type="spellStart"/>
      <w:r>
        <w:rPr>
          <w:rFonts w:ascii="Times New Roman CYR" w:hAnsi="Times New Roman CYR" w:cs="Times New Roman CYR"/>
          <w:color w:val="000000"/>
        </w:rPr>
        <w:t>пп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. 3 и 7 п.2.3 настоящего Положения, </w:t>
      </w:r>
      <w:r>
        <w:rPr>
          <w:rFonts w:ascii="Times New Roman CYR" w:hAnsi="Times New Roman CYR" w:cs="Times New Roman CYR"/>
        </w:rPr>
        <w:t xml:space="preserve">устанавливаются главой администрации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Натырбовское сельское поселение</w:t>
      </w:r>
      <w:r>
        <w:t>».</w:t>
      </w:r>
      <w:r>
        <w:rPr>
          <w:color w:val="000000"/>
        </w:rPr>
        <w:t xml:space="preserve"> </w:t>
      </w:r>
      <w:proofErr w:type="gramEnd"/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2.6. </w:t>
      </w:r>
      <w:r>
        <w:rPr>
          <w:rFonts w:ascii="Times New Roman CYR" w:hAnsi="Times New Roman CYR" w:cs="Times New Roman CYR"/>
          <w:color w:val="000000"/>
        </w:rPr>
        <w:t xml:space="preserve">Исчисление стажа работы для выплаты ежемесячной надбавки к должностному окладу за выслугу лет, в соответствии с пп.2 п. 2.3 настоящего Положения производится в порядке, предусмотренном для работников федеральных государственных органов, замещающих должности, не являющиеся должностями федеральной государственной гражданской службы.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2.7. </w:t>
      </w:r>
      <w:r>
        <w:rPr>
          <w:rFonts w:ascii="Times New Roman CYR" w:hAnsi="Times New Roman CYR" w:cs="Times New Roman CYR"/>
          <w:color w:val="000000"/>
        </w:rPr>
        <w:t xml:space="preserve">При формировании фонда оплаты труда работников сверх суммы средств, направляемых для выплаты должностных окладов, предусматриваются средства для выплаты (в расчете на год):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1) </w:t>
      </w:r>
      <w:r>
        <w:rPr>
          <w:rFonts w:ascii="Times New Roman CYR" w:hAnsi="Times New Roman CYR" w:cs="Times New Roman CYR"/>
          <w:color w:val="000000"/>
        </w:rPr>
        <w:t xml:space="preserve">ежемесячная надбавка за сложность, напряженность и высокие достижения в труде, ежемесячная надбавка к должностному окладу водителей автомобилей за классность, в размере 12 должностных окладов;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2) </w:t>
      </w:r>
      <w:r>
        <w:rPr>
          <w:rFonts w:ascii="Times New Roman CYR" w:hAnsi="Times New Roman CYR" w:cs="Times New Roman CYR"/>
          <w:color w:val="000000"/>
        </w:rPr>
        <w:t xml:space="preserve">ежемесячная надбавка к должностному окладу за выслугу лет в размере 2 должностных окладов;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3) </w:t>
      </w:r>
      <w:r>
        <w:rPr>
          <w:rFonts w:ascii="Times New Roman CYR" w:hAnsi="Times New Roman CYR" w:cs="Times New Roman CYR"/>
          <w:color w:val="000000"/>
        </w:rPr>
        <w:t xml:space="preserve">премий по результатам работы в размере 3 должностных окладов;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4) </w:t>
      </w:r>
      <w:r>
        <w:rPr>
          <w:rFonts w:ascii="Times New Roman CYR" w:hAnsi="Times New Roman CYR" w:cs="Times New Roman CYR"/>
          <w:color w:val="000000"/>
        </w:rPr>
        <w:t xml:space="preserve">ежемесячного денежного поощрения в размере </w:t>
      </w:r>
      <w:r w:rsidR="000B650F">
        <w:rPr>
          <w:rFonts w:ascii="Times New Roman CYR" w:hAnsi="Times New Roman CYR" w:cs="Times New Roman CYR"/>
          <w:color w:val="000000"/>
        </w:rPr>
        <w:t>24</w:t>
      </w:r>
      <w:r>
        <w:rPr>
          <w:rFonts w:ascii="Times New Roman CYR" w:hAnsi="Times New Roman CYR" w:cs="Times New Roman CYR"/>
          <w:color w:val="000000"/>
        </w:rPr>
        <w:t xml:space="preserve"> должностных окладов;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5) </w:t>
      </w:r>
      <w:r>
        <w:rPr>
          <w:rFonts w:ascii="Times New Roman CYR" w:hAnsi="Times New Roman CYR" w:cs="Times New Roman CYR"/>
          <w:color w:val="000000"/>
        </w:rPr>
        <w:t xml:space="preserve">единовременной выплаты при предоставлении ежегодного оплачиваемого отпуска в размере 2 должностных окладов;   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color w:val="000000"/>
        </w:rPr>
        <w:t xml:space="preserve">6) </w:t>
      </w:r>
      <w:r>
        <w:rPr>
          <w:rFonts w:ascii="Times New Roman CYR" w:hAnsi="Times New Roman CYR" w:cs="Times New Roman CYR"/>
          <w:color w:val="000000"/>
        </w:rPr>
        <w:t xml:space="preserve">материальной помощи в размере 2 должностных окладов в приделах фонда оплаты труда.   </w:t>
      </w:r>
    </w:p>
    <w:p w:rsidR="00B75E70" w:rsidRDefault="00B75E70" w:rsidP="00B75E70">
      <w:r>
        <w:t>2.8</w:t>
      </w:r>
      <w:r>
        <w:t xml:space="preserve">.Установить продолжительность дополнительного отпуска работникам, выполнение должностных обязанностей которых предполагает работу в условиях ненормированного рабочего </w:t>
      </w:r>
      <w:r>
        <w:t>дня не менее 3 календарных дней.</w:t>
      </w: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0B650F" w:rsidRDefault="000B650F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0B650F" w:rsidRDefault="000B650F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0B650F" w:rsidRDefault="000B650F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№ </w:t>
      </w:r>
      <w:r w:rsidR="000B650F">
        <w:rPr>
          <w:color w:val="000000"/>
          <w:sz w:val="20"/>
          <w:szCs w:val="20"/>
        </w:rPr>
        <w:t>1</w:t>
      </w: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к Положению об оплате труда работников </w:t>
      </w: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муниципального образования </w:t>
      </w: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«Натырбовское сельское поселение»,</w:t>
      </w: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замещающих</w:t>
      </w:r>
      <w:proofErr w:type="gramEnd"/>
      <w:r>
        <w:rPr>
          <w:color w:val="000000"/>
          <w:sz w:val="20"/>
          <w:szCs w:val="20"/>
        </w:rPr>
        <w:t xml:space="preserve"> должности не являющиеся </w:t>
      </w: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должностями муниципальной службы </w:t>
      </w: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муниципального образования</w:t>
      </w: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«Натырбовское сельское поселение» </w:t>
      </w: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right"/>
        <w:rPr>
          <w:rFonts w:ascii="Calibri" w:hAnsi="Calibri" w:cs="Calibri"/>
        </w:rPr>
      </w:pP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Размеры </w:t>
      </w: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должностных окладов работников муниципального образования </w:t>
      </w:r>
      <w:r>
        <w:rPr>
          <w:b/>
          <w:bCs/>
          <w:color w:val="000000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Натырбовское сельское поселение</w:t>
      </w:r>
      <w:r>
        <w:rPr>
          <w:b/>
          <w:bCs/>
          <w:color w:val="000000"/>
        </w:rPr>
        <w:t xml:space="preserve">»,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замещающих должности, не являющиеся должностями муниципальной службы муниципального образования </w:t>
      </w: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«</w:t>
      </w:r>
      <w:r>
        <w:rPr>
          <w:rFonts w:ascii="Times New Roman CYR" w:hAnsi="Times New Roman CYR" w:cs="Times New Roman CYR"/>
          <w:b/>
          <w:bCs/>
          <w:color w:val="000000"/>
        </w:rPr>
        <w:t>Натырбовское сельское поселение</w:t>
      </w:r>
      <w:r>
        <w:rPr>
          <w:b/>
          <w:bCs/>
          <w:color w:val="000000"/>
          <w:lang w:val="en-US"/>
        </w:rPr>
        <w:t>»</w:t>
      </w:r>
    </w:p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6694"/>
        <w:gridCol w:w="2517"/>
      </w:tblGrid>
      <w:tr w:rsidR="00656C7D" w:rsidTr="00656C7D">
        <w:trPr>
          <w:trHeight w:val="1"/>
        </w:trPr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6C7D" w:rsidRDefault="00656C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Наименование должности 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6C7D" w:rsidRDefault="00656C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Размер должностного оклада </w:t>
            </w:r>
          </w:p>
        </w:tc>
      </w:tr>
      <w:tr w:rsidR="00656C7D" w:rsidTr="00656C7D">
        <w:trPr>
          <w:trHeight w:val="1"/>
        </w:trPr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6C7D" w:rsidRDefault="00656C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Водитель служебного автомобиля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6C7D" w:rsidRDefault="00656C7D" w:rsidP="000B65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color w:val="000000"/>
              </w:rPr>
              <w:t>2</w:t>
            </w:r>
            <w:r w:rsidR="000B650F">
              <w:rPr>
                <w:color w:val="000000"/>
              </w:rPr>
              <w:t>687</w:t>
            </w:r>
          </w:p>
        </w:tc>
      </w:tr>
      <w:tr w:rsidR="00656C7D" w:rsidTr="00656C7D">
        <w:trPr>
          <w:trHeight w:val="1"/>
        </w:trPr>
        <w:tc>
          <w:tcPr>
            <w:tcW w:w="6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6C7D" w:rsidRDefault="00656C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Уборщица служебных помещений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56C7D" w:rsidRDefault="00656C7D" w:rsidP="000B650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color w:val="000000"/>
              </w:rPr>
              <w:t>21</w:t>
            </w:r>
            <w:r w:rsidR="000B650F">
              <w:rPr>
                <w:color w:val="000000"/>
              </w:rPr>
              <w:t>99</w:t>
            </w:r>
          </w:p>
        </w:tc>
      </w:tr>
    </w:tbl>
    <w:p w:rsidR="00656C7D" w:rsidRDefault="00656C7D" w:rsidP="00656C7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lang w:val="en-US"/>
        </w:rPr>
      </w:pPr>
    </w:p>
    <w:p w:rsidR="00656C7D" w:rsidRDefault="00656C7D" w:rsidP="00656C7D">
      <w:pPr>
        <w:ind w:left="15" w:right="-15"/>
        <w:jc w:val="center"/>
      </w:pPr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A19" w:rsidRDefault="00924A19" w:rsidP="00121753">
      <w:r>
        <w:separator/>
      </w:r>
    </w:p>
  </w:endnote>
  <w:endnote w:type="continuationSeparator" w:id="0">
    <w:p w:rsidR="00924A19" w:rsidRDefault="00924A1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A19" w:rsidRDefault="00924A19" w:rsidP="00121753">
      <w:r>
        <w:separator/>
      </w:r>
    </w:p>
  </w:footnote>
  <w:footnote w:type="continuationSeparator" w:id="0">
    <w:p w:rsidR="00924A19" w:rsidRDefault="00924A1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AF1F61"/>
    <w:multiLevelType w:val="hybridMultilevel"/>
    <w:tmpl w:val="149C23D4"/>
    <w:lvl w:ilvl="0" w:tplc="DB000AF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8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0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5">
    <w:nsid w:val="7216748A"/>
    <w:multiLevelType w:val="hybridMultilevel"/>
    <w:tmpl w:val="1F0095BA"/>
    <w:lvl w:ilvl="0" w:tplc="5C9640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6667C8D"/>
    <w:multiLevelType w:val="hybridMultilevel"/>
    <w:tmpl w:val="9252EA12"/>
    <w:lvl w:ilvl="0" w:tplc="24D0A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2"/>
  </w:num>
  <w:num w:numId="5">
    <w:abstractNumId w:val="26"/>
  </w:num>
  <w:num w:numId="6">
    <w:abstractNumId w:val="17"/>
  </w:num>
  <w:num w:numId="7">
    <w:abstractNumId w:val="6"/>
  </w:num>
  <w:num w:numId="8">
    <w:abstractNumId w:val="3"/>
  </w:num>
  <w:num w:numId="9">
    <w:abstractNumId w:val="7"/>
  </w:num>
  <w:num w:numId="10">
    <w:abstractNumId w:val="2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1"/>
  </w:num>
  <w:num w:numId="15">
    <w:abstractNumId w:val="39"/>
  </w:num>
  <w:num w:numId="16">
    <w:abstractNumId w:val="15"/>
  </w:num>
  <w:num w:numId="17">
    <w:abstractNumId w:val="24"/>
  </w:num>
  <w:num w:numId="18">
    <w:abstractNumId w:val="25"/>
  </w:num>
  <w:num w:numId="19">
    <w:abstractNumId w:val="8"/>
  </w:num>
  <w:num w:numId="20">
    <w:abstractNumId w:val="13"/>
  </w:num>
  <w:num w:numId="21">
    <w:abstractNumId w:val="23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2"/>
  </w:num>
  <w:num w:numId="27">
    <w:abstractNumId w:val="9"/>
  </w:num>
  <w:num w:numId="28">
    <w:abstractNumId w:val="28"/>
  </w:num>
  <w:num w:numId="29">
    <w:abstractNumId w:val="18"/>
  </w:num>
  <w:num w:numId="30">
    <w:abstractNumId w:val="31"/>
  </w:num>
  <w:num w:numId="31">
    <w:abstractNumId w:val="19"/>
  </w:num>
  <w:num w:numId="32">
    <w:abstractNumId w:val="4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6"/>
  </w:num>
  <w:num w:numId="37">
    <w:abstractNumId w:val="4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1"/>
  </w:num>
  <w:num w:numId="42">
    <w:abstractNumId w:val="14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14568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B0FB1"/>
    <w:rsid w:val="000B650F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7B4C"/>
    <w:rsid w:val="00162C4B"/>
    <w:rsid w:val="00162CD3"/>
    <w:rsid w:val="00166906"/>
    <w:rsid w:val="0018274B"/>
    <w:rsid w:val="001A2E29"/>
    <w:rsid w:val="001B101C"/>
    <w:rsid w:val="001B5A65"/>
    <w:rsid w:val="001D0C98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37C8"/>
    <w:rsid w:val="00602FC5"/>
    <w:rsid w:val="006124CD"/>
    <w:rsid w:val="00623C24"/>
    <w:rsid w:val="0063092E"/>
    <w:rsid w:val="00632AC3"/>
    <w:rsid w:val="00637196"/>
    <w:rsid w:val="006410CC"/>
    <w:rsid w:val="00642A55"/>
    <w:rsid w:val="00651CE5"/>
    <w:rsid w:val="00654C45"/>
    <w:rsid w:val="00656C7D"/>
    <w:rsid w:val="00657098"/>
    <w:rsid w:val="0067637F"/>
    <w:rsid w:val="00686FAB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148"/>
    <w:rsid w:val="00781198"/>
    <w:rsid w:val="007934D9"/>
    <w:rsid w:val="0079623A"/>
    <w:rsid w:val="007B3471"/>
    <w:rsid w:val="007B6F07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203A"/>
    <w:rsid w:val="00895F7F"/>
    <w:rsid w:val="008A6E13"/>
    <w:rsid w:val="008B6B27"/>
    <w:rsid w:val="008C0F24"/>
    <w:rsid w:val="008D4525"/>
    <w:rsid w:val="008E0F96"/>
    <w:rsid w:val="008F01D3"/>
    <w:rsid w:val="00912A4A"/>
    <w:rsid w:val="00924A19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10CB"/>
    <w:rsid w:val="00A07C85"/>
    <w:rsid w:val="00A117BA"/>
    <w:rsid w:val="00A302DC"/>
    <w:rsid w:val="00A37990"/>
    <w:rsid w:val="00A401FD"/>
    <w:rsid w:val="00A4415C"/>
    <w:rsid w:val="00A52CE9"/>
    <w:rsid w:val="00A613E6"/>
    <w:rsid w:val="00A74C77"/>
    <w:rsid w:val="00A847FE"/>
    <w:rsid w:val="00A84A86"/>
    <w:rsid w:val="00A96457"/>
    <w:rsid w:val="00AA20DB"/>
    <w:rsid w:val="00AE2FE2"/>
    <w:rsid w:val="00AF1FA4"/>
    <w:rsid w:val="00B44858"/>
    <w:rsid w:val="00B56507"/>
    <w:rsid w:val="00B669D3"/>
    <w:rsid w:val="00B67D2A"/>
    <w:rsid w:val="00B71430"/>
    <w:rsid w:val="00B71F22"/>
    <w:rsid w:val="00B75E70"/>
    <w:rsid w:val="00B95E6D"/>
    <w:rsid w:val="00B9797D"/>
    <w:rsid w:val="00BB661F"/>
    <w:rsid w:val="00BE671B"/>
    <w:rsid w:val="00BF01E8"/>
    <w:rsid w:val="00BF0722"/>
    <w:rsid w:val="00BF7980"/>
    <w:rsid w:val="00C07C4F"/>
    <w:rsid w:val="00C31A41"/>
    <w:rsid w:val="00C32DCB"/>
    <w:rsid w:val="00C44FBE"/>
    <w:rsid w:val="00C5081B"/>
    <w:rsid w:val="00C54E2A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21AD4"/>
    <w:rsid w:val="00D5200D"/>
    <w:rsid w:val="00D60DC5"/>
    <w:rsid w:val="00D65E1B"/>
    <w:rsid w:val="00D803EC"/>
    <w:rsid w:val="00DA3AE3"/>
    <w:rsid w:val="00DB3F42"/>
    <w:rsid w:val="00DB4540"/>
    <w:rsid w:val="00DC2F40"/>
    <w:rsid w:val="00DD4E89"/>
    <w:rsid w:val="00DE4035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277B"/>
    <w:rsid w:val="00EF7105"/>
    <w:rsid w:val="00EF710A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56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"/>
    <w:basedOn w:val="a"/>
    <w:link w:val="af2"/>
    <w:semiHidden/>
    <w:unhideWhenUsed/>
    <w:rsid w:val="00656C7D"/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semiHidden/>
    <w:rsid w:val="00656C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Гипертекстовая ссылка"/>
    <w:rsid w:val="00656C7D"/>
    <w:rPr>
      <w:color w:val="008000"/>
    </w:rPr>
  </w:style>
  <w:style w:type="character" w:styleId="af4">
    <w:name w:val="Emphasis"/>
    <w:basedOn w:val="a0"/>
    <w:qFormat/>
    <w:rsid w:val="00656C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56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Body Text"/>
    <w:basedOn w:val="a"/>
    <w:link w:val="af2"/>
    <w:semiHidden/>
    <w:unhideWhenUsed/>
    <w:rsid w:val="00656C7D"/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semiHidden/>
    <w:rsid w:val="00656C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Гипертекстовая ссылка"/>
    <w:rsid w:val="00656C7D"/>
    <w:rPr>
      <w:color w:val="008000"/>
    </w:rPr>
  </w:style>
  <w:style w:type="character" w:styleId="af4">
    <w:name w:val="Emphasis"/>
    <w:basedOn w:val="a0"/>
    <w:qFormat/>
    <w:rsid w:val="00656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93D57-0A7E-4DD2-AD85-5E4CBA06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2019-04-26T11:23:00Z</cp:lastPrinted>
  <dcterms:created xsi:type="dcterms:W3CDTF">2019-04-26T11:23:00Z</dcterms:created>
  <dcterms:modified xsi:type="dcterms:W3CDTF">2019-05-16T13:02:00Z</dcterms:modified>
</cp:coreProperties>
</file>