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11" w:rsidRDefault="00E21628">
      <w:pPr>
        <w:pStyle w:val="Standard"/>
        <w:spacing w:after="24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6E0611" w:rsidRDefault="00E21628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6E0611" w:rsidRDefault="00E21628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6E0611" w:rsidRDefault="006E0611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6E0611" w:rsidRDefault="00E21628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6E0611" w:rsidRDefault="00E21628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1 квартал 2019 года</w:t>
      </w:r>
    </w:p>
    <w:p w:rsidR="006E0611" w:rsidRDefault="006E0611">
      <w:pPr>
        <w:pStyle w:val="Standard"/>
        <w:rPr>
          <w:rFonts w:ascii="Calibri" w:hAnsi="Calibri" w:cs="Calibri"/>
          <w:sz w:val="25"/>
          <w:szCs w:val="25"/>
        </w:rPr>
      </w:pPr>
    </w:p>
    <w:p w:rsidR="006E0611" w:rsidRDefault="00E21628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</w:t>
      </w:r>
      <w:r>
        <w:rPr>
          <w:rFonts w:ascii="Calibri" w:hAnsi="Calibri" w:cs="Calibri"/>
          <w:sz w:val="25"/>
          <w:szCs w:val="25"/>
        </w:rPr>
        <w:t xml:space="preserve">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6E0611" w:rsidRDefault="00E21628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2019 года по доходам в сумме 2 308 466,70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расходам </w:t>
      </w:r>
      <w:r>
        <w:rPr>
          <w:rFonts w:ascii="Calibri" w:hAnsi="Calibri" w:cs="Calibri"/>
          <w:sz w:val="25"/>
          <w:szCs w:val="25"/>
        </w:rPr>
        <w:t>в сумме 1 620 280,98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688 185,72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6E0611" w:rsidRDefault="00E21628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6E0611" w:rsidRDefault="00E21628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1 квартал в 2019 года, согласно приложе</w:t>
      </w:r>
      <w:r>
        <w:rPr>
          <w:rFonts w:ascii="Calibri" w:hAnsi="Calibri" w:cs="Calibri"/>
          <w:sz w:val="25"/>
          <w:szCs w:val="25"/>
        </w:rPr>
        <w:t>нию №1 к настоящему Решению;</w:t>
      </w:r>
    </w:p>
    <w:p w:rsidR="006E0611" w:rsidRDefault="00E21628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1 квартал 2019 года, согласно пр</w:t>
      </w:r>
      <w:r>
        <w:rPr>
          <w:rFonts w:ascii="Calibri" w:hAnsi="Calibri" w:cs="Calibri"/>
          <w:sz w:val="25"/>
          <w:szCs w:val="25"/>
        </w:rPr>
        <w:t>иложению №6 к настоящему Решению;</w:t>
      </w:r>
    </w:p>
    <w:p w:rsidR="006E0611" w:rsidRDefault="00E21628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3) Ведомственная структура расходов бюджета муниципального  образования «Натырбовское сельское поселение» за 1 квартал 2019 года по разделам , подразделам, целевым статьям и видам расходов  классификации расходов бюджетов </w:t>
      </w:r>
      <w:r>
        <w:rPr>
          <w:rFonts w:ascii="Calibri" w:hAnsi="Calibri" w:cs="Calibri"/>
          <w:sz w:val="25"/>
          <w:szCs w:val="25"/>
        </w:rPr>
        <w:t>Российской Федерации, согласно приложению №8 к настоящему Решению.</w:t>
      </w:r>
    </w:p>
    <w:p w:rsidR="006E0611" w:rsidRDefault="00E21628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6E0611" w:rsidRDefault="006E061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6E0611" w:rsidRDefault="00E21628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6E0611" w:rsidRDefault="006E061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6E0611" w:rsidRDefault="00E21628">
      <w:pPr>
        <w:pStyle w:val="a5"/>
        <w:spacing w:before="240" w:after="0" w:line="240" w:lineRule="auto"/>
        <w:ind w:left="0"/>
        <w:jc w:val="both"/>
      </w:pPr>
      <w:r>
        <w:rPr>
          <w:sz w:val="25"/>
          <w:szCs w:val="25"/>
        </w:rPr>
        <w:t>Глава муниципального образования</w:t>
      </w:r>
    </w:p>
    <w:p w:rsidR="006E0611" w:rsidRDefault="00E21628">
      <w:pPr>
        <w:pStyle w:val="a5"/>
        <w:spacing w:before="240" w:after="0" w:line="240" w:lineRule="auto"/>
        <w:ind w:left="0" w:right="-284"/>
        <w:jc w:val="both"/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6E0611" w:rsidRDefault="006E061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6E0611" w:rsidRDefault="006E061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6E0611" w:rsidRDefault="00E21628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6E0611" w:rsidRDefault="006E0611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6E0611" w:rsidRDefault="00E21628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  <w:u w:val="single"/>
        </w:rPr>
        <w:t>от «26» апреля 2019 года</w:t>
      </w:r>
    </w:p>
    <w:p w:rsidR="006E0611" w:rsidRDefault="006E0611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6E0611" w:rsidRDefault="00E21628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№71</w:t>
      </w:r>
    </w:p>
    <w:sectPr w:rsidR="006E0611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28" w:rsidRDefault="00E21628">
      <w:r>
        <w:separator/>
      </w:r>
    </w:p>
  </w:endnote>
  <w:endnote w:type="continuationSeparator" w:id="0">
    <w:p w:rsidR="00E21628" w:rsidRDefault="00E2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28" w:rsidRDefault="00E21628">
      <w:r>
        <w:rPr>
          <w:color w:val="000000"/>
        </w:rPr>
        <w:separator/>
      </w:r>
    </w:p>
  </w:footnote>
  <w:footnote w:type="continuationSeparator" w:id="0">
    <w:p w:rsidR="00E21628" w:rsidRDefault="00E2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6C6"/>
    <w:multiLevelType w:val="multilevel"/>
    <w:tmpl w:val="84B0EEA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C46345"/>
    <w:multiLevelType w:val="multilevel"/>
    <w:tmpl w:val="577C885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ED0E2C"/>
    <w:multiLevelType w:val="multilevel"/>
    <w:tmpl w:val="A934A69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8E30063"/>
    <w:multiLevelType w:val="multilevel"/>
    <w:tmpl w:val="FA3C6DCC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B0636C"/>
    <w:multiLevelType w:val="multilevel"/>
    <w:tmpl w:val="FBDE175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3F94628"/>
    <w:multiLevelType w:val="multilevel"/>
    <w:tmpl w:val="8586F36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5B67745"/>
    <w:multiLevelType w:val="multilevel"/>
    <w:tmpl w:val="C778D512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A8C0773"/>
    <w:multiLevelType w:val="multilevel"/>
    <w:tmpl w:val="0862DD5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AE37B92"/>
    <w:multiLevelType w:val="multilevel"/>
    <w:tmpl w:val="A914D8A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9CF02FB"/>
    <w:multiLevelType w:val="multilevel"/>
    <w:tmpl w:val="111E126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EF20F16"/>
    <w:multiLevelType w:val="multilevel"/>
    <w:tmpl w:val="CCA0A4B2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6B95A5D"/>
    <w:multiLevelType w:val="multilevel"/>
    <w:tmpl w:val="D8CA4854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93C37B5"/>
    <w:multiLevelType w:val="multilevel"/>
    <w:tmpl w:val="CF405922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0102DE0"/>
    <w:multiLevelType w:val="multilevel"/>
    <w:tmpl w:val="5874D54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24F56C8"/>
    <w:multiLevelType w:val="multilevel"/>
    <w:tmpl w:val="1DC21C3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0611"/>
    <w:rsid w:val="006E0611"/>
    <w:rsid w:val="00835CB8"/>
    <w:rsid w:val="00E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123CA-D7E2-4A56-804C-CE209DA9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2019-04-26T06:56:00Z</cp:lastPrinted>
  <dcterms:created xsi:type="dcterms:W3CDTF">2019-05-12T14:50:00Z</dcterms:created>
  <dcterms:modified xsi:type="dcterms:W3CDTF">2019-05-12T14:50:00Z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