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59" w:rsidRPr="00F330BB" w:rsidRDefault="00DC0D6E" w:rsidP="00CE4A59">
      <w:pPr>
        <w:jc w:val="center"/>
        <w:rPr>
          <w:b/>
        </w:rPr>
      </w:pPr>
      <w:r>
        <w:rPr>
          <w:b/>
        </w:rPr>
        <w:t>М</w:t>
      </w:r>
      <w:r w:rsidR="00CE4A59" w:rsidRPr="00F330BB">
        <w:rPr>
          <w:b/>
        </w:rPr>
        <w:t>УНИЦИПАЛЬНЫЙ КОНТРАКТ №</w:t>
      </w:r>
      <w:r>
        <w:rPr>
          <w:b/>
        </w:rPr>
        <w:t>3</w:t>
      </w:r>
    </w:p>
    <w:p w:rsidR="00CE4A59" w:rsidRPr="00F330BB" w:rsidRDefault="00CE4A59" w:rsidP="00CE4A59">
      <w:pPr>
        <w:spacing w:after="0"/>
        <w:jc w:val="center"/>
        <w:rPr>
          <w:b/>
        </w:rPr>
      </w:pPr>
      <w:r w:rsidRPr="00F330BB">
        <w:rPr>
          <w:b/>
        </w:rPr>
        <w:t xml:space="preserve">на выполнение работ по капитальному ремонту здания сельского дома культуры по адресу: Республика Адыгея, </w:t>
      </w:r>
      <w:proofErr w:type="spellStart"/>
      <w:r w:rsidRPr="00F330BB">
        <w:rPr>
          <w:b/>
        </w:rPr>
        <w:t>Кошехабльский</w:t>
      </w:r>
      <w:proofErr w:type="spellEnd"/>
      <w:r w:rsidRPr="00F330BB">
        <w:rPr>
          <w:b/>
        </w:rPr>
        <w:t xml:space="preserve"> район, х. </w:t>
      </w:r>
      <w:proofErr w:type="spellStart"/>
      <w:r w:rsidRPr="00F330BB">
        <w:rPr>
          <w:b/>
        </w:rPr>
        <w:t>Казенно-Кужорский</w:t>
      </w:r>
      <w:proofErr w:type="spellEnd"/>
      <w:r w:rsidRPr="00F330BB">
        <w:rPr>
          <w:b/>
        </w:rPr>
        <w:t xml:space="preserve">, </w:t>
      </w:r>
    </w:p>
    <w:p w:rsidR="00CE4A59" w:rsidRPr="00F330BB" w:rsidRDefault="00CE4A59" w:rsidP="00CE4A59">
      <w:pPr>
        <w:jc w:val="center"/>
        <w:rPr>
          <w:b/>
        </w:rPr>
      </w:pPr>
      <w:r w:rsidRPr="00F330BB">
        <w:rPr>
          <w:b/>
        </w:rPr>
        <w:t>ул. Ленина, 24</w:t>
      </w:r>
    </w:p>
    <w:p w:rsidR="00CE4A59" w:rsidRPr="00F330BB" w:rsidRDefault="00CE4A59" w:rsidP="00CE4A59">
      <w:pPr>
        <w:keepNext/>
        <w:keepLines/>
        <w:spacing w:after="0" w:line="264" w:lineRule="auto"/>
        <w:jc w:val="center"/>
        <w:outlineLvl w:val="0"/>
        <w:rPr>
          <w:b/>
          <w:sz w:val="22"/>
          <w:szCs w:val="22"/>
        </w:rPr>
      </w:pPr>
    </w:p>
    <w:p w:rsidR="00CE4A59" w:rsidRPr="00F330BB" w:rsidRDefault="00CE4A59" w:rsidP="00CE4A59">
      <w:pPr>
        <w:keepNext/>
        <w:keepLines/>
        <w:spacing w:after="0" w:line="264" w:lineRule="auto"/>
        <w:jc w:val="center"/>
        <w:outlineLvl w:val="0"/>
        <w:rPr>
          <w:b/>
          <w:color w:val="000000"/>
          <w:sz w:val="20"/>
          <w:szCs w:val="20"/>
        </w:rPr>
      </w:pPr>
    </w:p>
    <w:p w:rsidR="00CE4A59" w:rsidRPr="00F330BB" w:rsidRDefault="00CE4A59" w:rsidP="00CE4A59">
      <w:pPr>
        <w:widowControl w:val="0"/>
        <w:autoSpaceDE w:val="0"/>
        <w:autoSpaceDN w:val="0"/>
        <w:adjustRightInd w:val="0"/>
        <w:spacing w:line="240" w:lineRule="atLeast"/>
        <w:contextualSpacing/>
        <w:jc w:val="right"/>
        <w:rPr>
          <w:iCs/>
          <w:sz w:val="22"/>
          <w:szCs w:val="22"/>
        </w:rPr>
      </w:pPr>
      <w:r w:rsidRPr="00F330BB">
        <w:rPr>
          <w:iCs/>
          <w:sz w:val="22"/>
          <w:szCs w:val="22"/>
        </w:rPr>
        <w:t>Идентификационный код закупки:</w:t>
      </w:r>
    </w:p>
    <w:p w:rsidR="00CE4A59" w:rsidRPr="00F330BB" w:rsidRDefault="00CE4A59" w:rsidP="00CE4A59">
      <w:pPr>
        <w:keepNext/>
        <w:keepLines/>
        <w:spacing w:before="100" w:beforeAutospacing="1" w:after="0" w:line="240" w:lineRule="atLeast"/>
        <w:contextualSpacing/>
        <w:jc w:val="right"/>
        <w:outlineLvl w:val="0"/>
        <w:rPr>
          <w:sz w:val="22"/>
          <w:szCs w:val="22"/>
          <w:shd w:val="clear" w:color="auto" w:fill="EFF0F1"/>
        </w:rPr>
      </w:pPr>
      <w:r w:rsidRPr="00F330BB">
        <w:t xml:space="preserve">                                                                                          </w:t>
      </w:r>
      <w:r w:rsidRPr="00465C30">
        <w:rPr>
          <w:sz w:val="22"/>
          <w:szCs w:val="22"/>
        </w:rPr>
        <w:t>193010100571001010100100040044120243</w:t>
      </w:r>
    </w:p>
    <w:p w:rsidR="00CE4A59" w:rsidRPr="00F330BB" w:rsidRDefault="00CE4A59" w:rsidP="00CE4A59">
      <w:pPr>
        <w:spacing w:after="0"/>
        <w:rPr>
          <w:sz w:val="20"/>
          <w:szCs w:val="20"/>
        </w:rPr>
      </w:pPr>
    </w:p>
    <w:p w:rsidR="00CE4A59" w:rsidRPr="00F330BB" w:rsidRDefault="00CE4A59" w:rsidP="00CE4A59">
      <w:pPr>
        <w:spacing w:after="0"/>
        <w:rPr>
          <w:sz w:val="20"/>
          <w:szCs w:val="20"/>
        </w:rPr>
      </w:pPr>
    </w:p>
    <w:p w:rsidR="00CE4A59" w:rsidRPr="00F330BB" w:rsidRDefault="00CE4A59" w:rsidP="00CE4A59">
      <w:pPr>
        <w:spacing w:after="0"/>
        <w:rPr>
          <w:sz w:val="22"/>
          <w:szCs w:val="22"/>
        </w:rPr>
      </w:pPr>
      <w:r w:rsidRPr="00F330BB">
        <w:rPr>
          <w:sz w:val="22"/>
          <w:szCs w:val="22"/>
        </w:rPr>
        <w:t xml:space="preserve">с. </w:t>
      </w:r>
      <w:proofErr w:type="spellStart"/>
      <w:r w:rsidRPr="00F330BB">
        <w:rPr>
          <w:sz w:val="22"/>
          <w:szCs w:val="22"/>
        </w:rPr>
        <w:t>Натырбово</w:t>
      </w:r>
      <w:proofErr w:type="spellEnd"/>
      <w:r w:rsidRPr="00F330BB">
        <w:rPr>
          <w:sz w:val="22"/>
          <w:szCs w:val="22"/>
        </w:rPr>
        <w:t xml:space="preserve">                                                                                        «__» __________ 2019 г.</w:t>
      </w:r>
    </w:p>
    <w:p w:rsidR="00CE4A59" w:rsidRPr="00F330BB" w:rsidRDefault="00CE4A59" w:rsidP="00CE4A59">
      <w:pPr>
        <w:spacing w:after="0"/>
        <w:rPr>
          <w:sz w:val="22"/>
          <w:szCs w:val="22"/>
        </w:rPr>
      </w:pPr>
    </w:p>
    <w:p w:rsidR="00CE4A59" w:rsidRPr="00F330BB" w:rsidRDefault="00CE4A59" w:rsidP="00CE4A59">
      <w:pPr>
        <w:spacing w:after="0"/>
        <w:ind w:firstLine="709"/>
        <w:rPr>
          <w:sz w:val="22"/>
          <w:szCs w:val="22"/>
        </w:rPr>
      </w:pPr>
      <w:proofErr w:type="gramStart"/>
      <w:r w:rsidRPr="00F330BB">
        <w:rPr>
          <w:sz w:val="22"/>
          <w:szCs w:val="22"/>
        </w:rPr>
        <w:t>Администрация муниципального образования «</w:t>
      </w:r>
      <w:proofErr w:type="spellStart"/>
      <w:r w:rsidRPr="00F330BB">
        <w:rPr>
          <w:sz w:val="22"/>
          <w:szCs w:val="22"/>
        </w:rPr>
        <w:t>Натырбовское</w:t>
      </w:r>
      <w:proofErr w:type="spellEnd"/>
      <w:r w:rsidRPr="00F330BB">
        <w:rPr>
          <w:sz w:val="22"/>
          <w:szCs w:val="22"/>
        </w:rPr>
        <w:t xml:space="preserve"> сельское поселение», именуемая в дальнейшем «Заказчик», в лице главы администрации муниципального образования «</w:t>
      </w:r>
      <w:proofErr w:type="spellStart"/>
      <w:r w:rsidRPr="00F330BB">
        <w:rPr>
          <w:sz w:val="22"/>
          <w:szCs w:val="22"/>
        </w:rPr>
        <w:t>Натырбовское</w:t>
      </w:r>
      <w:proofErr w:type="spellEnd"/>
      <w:r w:rsidRPr="00F330BB">
        <w:rPr>
          <w:sz w:val="22"/>
          <w:szCs w:val="22"/>
        </w:rPr>
        <w:t xml:space="preserve">  сельское поселение» </w:t>
      </w:r>
      <w:proofErr w:type="spellStart"/>
      <w:r w:rsidRPr="00F330BB">
        <w:rPr>
          <w:sz w:val="22"/>
          <w:szCs w:val="22"/>
        </w:rPr>
        <w:t>Касицыной</w:t>
      </w:r>
      <w:proofErr w:type="spellEnd"/>
      <w:r w:rsidRPr="00F330BB">
        <w:rPr>
          <w:sz w:val="22"/>
          <w:szCs w:val="22"/>
        </w:rPr>
        <w:t xml:space="preserve"> Натальи Владимировны, действующей на основании Устава муниципального образования «</w:t>
      </w:r>
      <w:proofErr w:type="spellStart"/>
      <w:r w:rsidRPr="00F330BB">
        <w:rPr>
          <w:sz w:val="22"/>
          <w:szCs w:val="22"/>
        </w:rPr>
        <w:t>Натырбовское</w:t>
      </w:r>
      <w:proofErr w:type="spellEnd"/>
      <w:r w:rsidRPr="00F330BB">
        <w:rPr>
          <w:sz w:val="22"/>
          <w:szCs w:val="22"/>
        </w:rPr>
        <w:t xml:space="preserve"> сельское поселение» с одной стороны, и </w:t>
      </w:r>
      <w:r>
        <w:rPr>
          <w:sz w:val="22"/>
          <w:szCs w:val="22"/>
        </w:rPr>
        <w:t>Общество с ограниченной ответственностью «СТРОИТЕЛЬ»</w:t>
      </w:r>
      <w:r w:rsidRPr="00F330BB">
        <w:rPr>
          <w:sz w:val="22"/>
          <w:szCs w:val="22"/>
        </w:rPr>
        <w:t xml:space="preserve">, именуемое в дальнейшем «Подрядчик», в лице </w:t>
      </w:r>
      <w:proofErr w:type="spellStart"/>
      <w:r>
        <w:rPr>
          <w:sz w:val="22"/>
          <w:szCs w:val="22"/>
        </w:rPr>
        <w:t>Борокова</w:t>
      </w:r>
      <w:proofErr w:type="spellEnd"/>
      <w:r>
        <w:rPr>
          <w:sz w:val="22"/>
          <w:szCs w:val="22"/>
        </w:rPr>
        <w:t xml:space="preserve"> </w:t>
      </w:r>
      <w:proofErr w:type="spellStart"/>
      <w:r>
        <w:rPr>
          <w:sz w:val="22"/>
          <w:szCs w:val="22"/>
        </w:rPr>
        <w:t>Азамата</w:t>
      </w:r>
      <w:proofErr w:type="spellEnd"/>
      <w:r>
        <w:rPr>
          <w:sz w:val="22"/>
          <w:szCs w:val="22"/>
        </w:rPr>
        <w:t xml:space="preserve"> </w:t>
      </w:r>
      <w:proofErr w:type="spellStart"/>
      <w:r>
        <w:rPr>
          <w:sz w:val="22"/>
          <w:szCs w:val="22"/>
        </w:rPr>
        <w:t>Касимовича</w:t>
      </w:r>
      <w:proofErr w:type="spellEnd"/>
      <w:r w:rsidRPr="00F330BB">
        <w:rPr>
          <w:sz w:val="22"/>
          <w:szCs w:val="22"/>
        </w:rPr>
        <w:t xml:space="preserve">, действующего на основании </w:t>
      </w:r>
      <w:r w:rsidR="0039703D">
        <w:rPr>
          <w:sz w:val="22"/>
          <w:szCs w:val="22"/>
        </w:rPr>
        <w:t>Устава Общества с ограниченной ответственностью «СТРОИТЕЛЬ»</w:t>
      </w:r>
      <w:r w:rsidRPr="00F330BB">
        <w:rPr>
          <w:sz w:val="22"/>
          <w:szCs w:val="22"/>
        </w:rPr>
        <w:t>, с другой</w:t>
      </w:r>
      <w:proofErr w:type="gramEnd"/>
      <w:r w:rsidRPr="00F330BB">
        <w:rPr>
          <w:sz w:val="22"/>
          <w:szCs w:val="22"/>
        </w:rPr>
        <w:t xml:space="preserve"> </w:t>
      </w:r>
      <w:proofErr w:type="gramStart"/>
      <w:r w:rsidRPr="00F330BB">
        <w:rPr>
          <w:sz w:val="22"/>
          <w:szCs w:val="22"/>
        </w:rPr>
        <w:t xml:space="preserve">стороны, совместно именуемые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электронного аукциона </w:t>
      </w:r>
      <w:r>
        <w:rPr>
          <w:sz w:val="22"/>
          <w:szCs w:val="22"/>
        </w:rPr>
        <w:t>в</w:t>
      </w:r>
      <w:r w:rsidRPr="00F330BB">
        <w:rPr>
          <w:sz w:val="22"/>
          <w:szCs w:val="22"/>
        </w:rPr>
        <w:t xml:space="preserve"> </w:t>
      </w:r>
      <w:r w:rsidRPr="00953499">
        <w:rPr>
          <w:sz w:val="22"/>
          <w:szCs w:val="22"/>
        </w:rPr>
        <w:t>Единой информационной системе в сфере закупок</w:t>
      </w:r>
      <w:r w:rsidRPr="00F330BB">
        <w:rPr>
          <w:sz w:val="22"/>
          <w:szCs w:val="22"/>
        </w:rPr>
        <w:t>:</w:t>
      </w:r>
      <w:r w:rsidR="0039703D" w:rsidRPr="0039703D">
        <w:rPr>
          <w:rFonts w:ascii="Arial" w:hAnsi="Arial" w:cs="Arial"/>
          <w:color w:val="000000"/>
          <w:sz w:val="18"/>
          <w:szCs w:val="18"/>
        </w:rPr>
        <w:t xml:space="preserve"> </w:t>
      </w:r>
      <w:r w:rsidR="0039703D" w:rsidRPr="0039703D">
        <w:rPr>
          <w:rStyle w:val="es-el-code-term"/>
          <w:color w:val="000000"/>
          <w:sz w:val="22"/>
          <w:szCs w:val="22"/>
        </w:rPr>
        <w:t>0176300003119000003</w:t>
      </w:r>
      <w:r w:rsidRPr="0039703D">
        <w:rPr>
          <w:sz w:val="22"/>
          <w:szCs w:val="22"/>
        </w:rPr>
        <w:t xml:space="preserve"> </w:t>
      </w:r>
      <w:r w:rsidRPr="00F330BB">
        <w:rPr>
          <w:sz w:val="22"/>
          <w:szCs w:val="22"/>
        </w:rPr>
        <w:t>,  протокол Единой комиссии от «</w:t>
      </w:r>
      <w:r w:rsidR="0039703D">
        <w:rPr>
          <w:sz w:val="22"/>
          <w:szCs w:val="22"/>
        </w:rPr>
        <w:t>22</w:t>
      </w:r>
      <w:r w:rsidRPr="00F330BB">
        <w:rPr>
          <w:sz w:val="22"/>
          <w:szCs w:val="22"/>
        </w:rPr>
        <w:t xml:space="preserve">» </w:t>
      </w:r>
      <w:r w:rsidR="0039703D">
        <w:rPr>
          <w:sz w:val="22"/>
          <w:szCs w:val="22"/>
        </w:rPr>
        <w:t>ноября</w:t>
      </w:r>
      <w:r w:rsidRPr="00F330BB">
        <w:rPr>
          <w:sz w:val="22"/>
          <w:szCs w:val="22"/>
        </w:rPr>
        <w:t xml:space="preserve"> 2019 г. №</w:t>
      </w:r>
      <w:r w:rsidR="0039703D" w:rsidRPr="0039703D">
        <w:rPr>
          <w:rStyle w:val="es-el-code-term"/>
          <w:color w:val="000000"/>
          <w:sz w:val="22"/>
          <w:szCs w:val="22"/>
        </w:rPr>
        <w:t>0176300003119000003</w:t>
      </w:r>
      <w:r w:rsidR="0039703D">
        <w:rPr>
          <w:rStyle w:val="es-el-code-term"/>
          <w:color w:val="000000"/>
          <w:sz w:val="22"/>
          <w:szCs w:val="22"/>
        </w:rPr>
        <w:t>/2</w:t>
      </w:r>
      <w:r w:rsidRPr="00F330BB">
        <w:rPr>
          <w:sz w:val="22"/>
          <w:szCs w:val="22"/>
        </w:rPr>
        <w:t>), заключили настоящий Муниципальный  контракт (далее по</w:t>
      </w:r>
      <w:proofErr w:type="gramEnd"/>
      <w:r w:rsidRPr="00F330BB">
        <w:rPr>
          <w:sz w:val="22"/>
          <w:szCs w:val="22"/>
        </w:rPr>
        <w:t xml:space="preserve"> тексту -  Контракт) о нижеследующем:</w:t>
      </w:r>
    </w:p>
    <w:p w:rsidR="00CE4A59" w:rsidRPr="00F330BB" w:rsidRDefault="00CE4A59" w:rsidP="00CE4A59">
      <w:pPr>
        <w:spacing w:after="0"/>
        <w:rPr>
          <w:sz w:val="22"/>
          <w:szCs w:val="22"/>
        </w:rPr>
      </w:pPr>
    </w:p>
    <w:p w:rsidR="00CE4A59" w:rsidRPr="00F330BB" w:rsidRDefault="00CE4A59" w:rsidP="00CE4A59">
      <w:pPr>
        <w:spacing w:after="0"/>
        <w:jc w:val="center"/>
        <w:rPr>
          <w:b/>
          <w:sz w:val="22"/>
          <w:szCs w:val="22"/>
        </w:rPr>
      </w:pPr>
      <w:r w:rsidRPr="00F330BB">
        <w:rPr>
          <w:b/>
          <w:sz w:val="22"/>
          <w:szCs w:val="22"/>
        </w:rPr>
        <w:t>1. ПРЕДМЕТ КОНТРАКТА</w:t>
      </w:r>
    </w:p>
    <w:p w:rsidR="00CE4A59" w:rsidRPr="00F330BB" w:rsidRDefault="00CE4A59" w:rsidP="00CE4A59">
      <w:pPr>
        <w:keepNext/>
        <w:keepLines/>
        <w:spacing w:after="0" w:line="264" w:lineRule="auto"/>
        <w:ind w:firstLine="709"/>
        <w:outlineLvl w:val="0"/>
        <w:rPr>
          <w:b/>
          <w:sz w:val="22"/>
          <w:szCs w:val="22"/>
        </w:rPr>
      </w:pPr>
      <w:r w:rsidRPr="00F330BB">
        <w:rPr>
          <w:b/>
          <w:sz w:val="22"/>
          <w:szCs w:val="22"/>
        </w:rPr>
        <w:t>1.1.</w:t>
      </w:r>
      <w:r w:rsidRPr="00F330BB">
        <w:rPr>
          <w:sz w:val="22"/>
          <w:szCs w:val="22"/>
        </w:rPr>
        <w:t xml:space="preserve"> По настоящему Контракту Заказчик поручает, а Подрядчик обязуется выполнить работы по </w:t>
      </w:r>
      <w:r>
        <w:rPr>
          <w:sz w:val="22"/>
          <w:szCs w:val="22"/>
        </w:rPr>
        <w:t>капитальному</w:t>
      </w:r>
      <w:r w:rsidRPr="00F330BB">
        <w:rPr>
          <w:sz w:val="22"/>
          <w:szCs w:val="22"/>
        </w:rPr>
        <w:t xml:space="preserve"> ремонт</w:t>
      </w:r>
      <w:r>
        <w:rPr>
          <w:sz w:val="22"/>
          <w:szCs w:val="22"/>
        </w:rPr>
        <w:t>у</w:t>
      </w:r>
      <w:r w:rsidRPr="00F330BB">
        <w:rPr>
          <w:sz w:val="22"/>
          <w:szCs w:val="22"/>
        </w:rPr>
        <w:t xml:space="preserve"> здания сельского дома культуры по адресу: Республика Адыгея, </w:t>
      </w:r>
      <w:proofErr w:type="spellStart"/>
      <w:r w:rsidRPr="00F330BB">
        <w:rPr>
          <w:sz w:val="22"/>
          <w:szCs w:val="22"/>
        </w:rPr>
        <w:t>Кошехабльский</w:t>
      </w:r>
      <w:proofErr w:type="spellEnd"/>
      <w:r w:rsidRPr="00F330BB">
        <w:rPr>
          <w:sz w:val="22"/>
          <w:szCs w:val="22"/>
        </w:rPr>
        <w:t xml:space="preserve"> район, х. </w:t>
      </w:r>
      <w:proofErr w:type="spellStart"/>
      <w:r w:rsidRPr="00F330BB">
        <w:rPr>
          <w:sz w:val="22"/>
          <w:szCs w:val="22"/>
        </w:rPr>
        <w:t>Казенно-Кужорский</w:t>
      </w:r>
      <w:proofErr w:type="spellEnd"/>
      <w:r w:rsidRPr="00F330BB">
        <w:rPr>
          <w:sz w:val="22"/>
          <w:szCs w:val="22"/>
        </w:rPr>
        <w:t>, ул</w:t>
      </w:r>
      <w:proofErr w:type="gramStart"/>
      <w:r w:rsidRPr="00F330BB">
        <w:rPr>
          <w:sz w:val="22"/>
          <w:szCs w:val="22"/>
        </w:rPr>
        <w:t>.Л</w:t>
      </w:r>
      <w:proofErr w:type="gramEnd"/>
      <w:r w:rsidRPr="00F330BB">
        <w:rPr>
          <w:sz w:val="22"/>
          <w:szCs w:val="22"/>
        </w:rPr>
        <w:t>енина, 24</w:t>
      </w:r>
      <w:r w:rsidRPr="00F330BB">
        <w:rPr>
          <w:b/>
          <w:sz w:val="22"/>
          <w:szCs w:val="22"/>
        </w:rPr>
        <w:t xml:space="preserve"> </w:t>
      </w:r>
      <w:r w:rsidRPr="00F330BB">
        <w:rPr>
          <w:sz w:val="22"/>
          <w:szCs w:val="22"/>
        </w:rPr>
        <w:t>(далее - «Работы») в соответствии  с условиями Контракта, техническим заданием сформированном на основании описании объекта закупки и передать  Заказчику, а Заказчик обязуется принять выполненные работы и оплатить их в порядке, установленном Контрактом.</w:t>
      </w:r>
    </w:p>
    <w:p w:rsidR="00CE4A59" w:rsidRPr="00F330BB" w:rsidRDefault="00CE4A59" w:rsidP="00CE4A59">
      <w:pPr>
        <w:tabs>
          <w:tab w:val="left" w:pos="567"/>
        </w:tabs>
        <w:spacing w:after="0"/>
        <w:ind w:firstLine="709"/>
        <w:contextualSpacing/>
        <w:rPr>
          <w:sz w:val="22"/>
          <w:szCs w:val="22"/>
        </w:rPr>
      </w:pPr>
      <w:r w:rsidRPr="00F330BB">
        <w:rPr>
          <w:b/>
          <w:sz w:val="22"/>
          <w:szCs w:val="22"/>
        </w:rPr>
        <w:t>1.2.</w:t>
      </w:r>
      <w:r w:rsidRPr="00F330BB">
        <w:rPr>
          <w:sz w:val="22"/>
          <w:szCs w:val="22"/>
        </w:rPr>
        <w:t xml:space="preserve"> Наименование и количество Работ определяется сметой контракта (Приложение № 1 к настоящему Контракту) и  Техническим заданием (Приложение № 2 к Контракту).</w:t>
      </w:r>
    </w:p>
    <w:p w:rsidR="00CE4A59" w:rsidRPr="00F330BB" w:rsidRDefault="00CE4A59" w:rsidP="00CE4A59">
      <w:pPr>
        <w:keepNext/>
        <w:keepLines/>
        <w:widowControl w:val="0"/>
        <w:suppressLineNumbers/>
        <w:suppressAutoHyphens/>
        <w:spacing w:after="0"/>
        <w:ind w:firstLine="709"/>
        <w:rPr>
          <w:sz w:val="22"/>
          <w:szCs w:val="22"/>
        </w:rPr>
      </w:pPr>
      <w:r w:rsidRPr="00F330BB">
        <w:rPr>
          <w:b/>
          <w:sz w:val="22"/>
          <w:szCs w:val="22"/>
        </w:rPr>
        <w:t>1.4.</w:t>
      </w:r>
      <w:r w:rsidRPr="00F330BB">
        <w:rPr>
          <w:color w:val="000000"/>
          <w:sz w:val="22"/>
          <w:szCs w:val="22"/>
        </w:rPr>
        <w:t xml:space="preserve"> Место выполнения работ: </w:t>
      </w:r>
      <w:r w:rsidRPr="00F330BB">
        <w:rPr>
          <w:b/>
          <w:sz w:val="22"/>
          <w:szCs w:val="22"/>
        </w:rPr>
        <w:t xml:space="preserve">Республика Адыгея, </w:t>
      </w:r>
      <w:proofErr w:type="spellStart"/>
      <w:r w:rsidRPr="00F330BB">
        <w:rPr>
          <w:b/>
          <w:sz w:val="22"/>
          <w:szCs w:val="22"/>
        </w:rPr>
        <w:t>Кошехабльский</w:t>
      </w:r>
      <w:proofErr w:type="spellEnd"/>
      <w:r w:rsidRPr="00F330BB">
        <w:rPr>
          <w:b/>
          <w:sz w:val="22"/>
          <w:szCs w:val="22"/>
        </w:rPr>
        <w:t xml:space="preserve"> район, х. </w:t>
      </w:r>
      <w:proofErr w:type="spellStart"/>
      <w:r w:rsidRPr="00F330BB">
        <w:rPr>
          <w:b/>
          <w:sz w:val="22"/>
          <w:szCs w:val="22"/>
        </w:rPr>
        <w:t>Казенно-Кужорский</w:t>
      </w:r>
      <w:proofErr w:type="spellEnd"/>
      <w:r w:rsidRPr="00F330BB">
        <w:rPr>
          <w:b/>
          <w:sz w:val="22"/>
          <w:szCs w:val="22"/>
        </w:rPr>
        <w:t>, ул. Ленина, 24</w:t>
      </w:r>
      <w:r w:rsidRPr="00F330BB">
        <w:rPr>
          <w:color w:val="000000"/>
          <w:sz w:val="22"/>
          <w:szCs w:val="22"/>
        </w:rPr>
        <w:t>.</w:t>
      </w:r>
    </w:p>
    <w:p w:rsidR="00CE4A59" w:rsidRPr="00F330BB" w:rsidRDefault="00CE4A59" w:rsidP="00CE4A59">
      <w:pPr>
        <w:keepNext/>
        <w:keepLines/>
        <w:widowControl w:val="0"/>
        <w:suppressLineNumbers/>
        <w:suppressAutoHyphens/>
        <w:spacing w:after="0"/>
        <w:ind w:firstLine="709"/>
        <w:rPr>
          <w:iCs/>
          <w:sz w:val="22"/>
          <w:szCs w:val="22"/>
        </w:rPr>
      </w:pPr>
      <w:r w:rsidRPr="00F330BB">
        <w:rPr>
          <w:b/>
          <w:color w:val="000000"/>
          <w:sz w:val="22"/>
          <w:szCs w:val="22"/>
        </w:rPr>
        <w:t>1.5.</w:t>
      </w:r>
      <w:r w:rsidRPr="00F330BB">
        <w:rPr>
          <w:sz w:val="22"/>
          <w:szCs w:val="22"/>
        </w:rPr>
        <w:t xml:space="preserve"> </w:t>
      </w:r>
      <w:r w:rsidRPr="00F330BB">
        <w:rPr>
          <w:iCs/>
          <w:sz w:val="22"/>
          <w:szCs w:val="22"/>
        </w:rPr>
        <w:t xml:space="preserve">Срок выполнения работ: </w:t>
      </w:r>
      <w:proofErr w:type="gramStart"/>
      <w:r w:rsidRPr="00F330BB">
        <w:rPr>
          <w:iCs/>
          <w:sz w:val="22"/>
          <w:szCs w:val="22"/>
        </w:rPr>
        <w:t>С даты заключения</w:t>
      </w:r>
      <w:proofErr w:type="gramEnd"/>
      <w:r w:rsidRPr="00F330BB">
        <w:rPr>
          <w:iCs/>
          <w:sz w:val="22"/>
          <w:szCs w:val="22"/>
        </w:rPr>
        <w:t xml:space="preserve"> контракта по 31 августа 2020 года.</w:t>
      </w:r>
    </w:p>
    <w:p w:rsidR="00CE4A59" w:rsidRPr="00F330BB" w:rsidRDefault="00CE4A59" w:rsidP="00CE4A59">
      <w:pPr>
        <w:keepNext/>
        <w:keepLines/>
        <w:widowControl w:val="0"/>
        <w:suppressLineNumbers/>
        <w:suppressAutoHyphens/>
        <w:spacing w:after="0"/>
        <w:ind w:firstLine="709"/>
        <w:rPr>
          <w:iCs/>
          <w:sz w:val="22"/>
          <w:szCs w:val="22"/>
        </w:rPr>
      </w:pPr>
      <w:r w:rsidRPr="00F330BB">
        <w:t xml:space="preserve"> </w:t>
      </w:r>
      <w:r w:rsidRPr="00F330BB">
        <w:rPr>
          <w:iCs/>
          <w:sz w:val="22"/>
          <w:szCs w:val="22"/>
        </w:rPr>
        <w:t>Выполнение работ осуществляется в соответствии с Графиком строительно-монтажных работ (Графиком работ), указанным в Приложении № 3, являющимся неотъемлемой частью настоящего контракта, а также календарным планом-графиком производства работ согласованным с Заказчиком. Подрядчик имеет право выполнить работы досрочно с опережением сроков предусмотренных Графиком работ.</w:t>
      </w:r>
    </w:p>
    <w:p w:rsidR="00CE4A59" w:rsidRPr="00F330BB" w:rsidRDefault="00CE4A59" w:rsidP="00CE4A59">
      <w:pPr>
        <w:tabs>
          <w:tab w:val="left" w:pos="567"/>
        </w:tabs>
        <w:spacing w:after="0"/>
        <w:jc w:val="center"/>
        <w:rPr>
          <w:b/>
          <w:sz w:val="22"/>
          <w:szCs w:val="22"/>
        </w:rPr>
      </w:pPr>
    </w:p>
    <w:p w:rsidR="00CE4A59" w:rsidRPr="00F330BB" w:rsidRDefault="00CE4A59" w:rsidP="00CE4A59">
      <w:pPr>
        <w:tabs>
          <w:tab w:val="left" w:pos="567"/>
        </w:tabs>
        <w:spacing w:after="0"/>
        <w:jc w:val="center"/>
        <w:rPr>
          <w:b/>
          <w:sz w:val="22"/>
          <w:szCs w:val="22"/>
        </w:rPr>
      </w:pPr>
      <w:r w:rsidRPr="00F330BB">
        <w:rPr>
          <w:b/>
          <w:sz w:val="22"/>
          <w:szCs w:val="22"/>
        </w:rPr>
        <w:t>2. ЦЕНА КОНТРАКТА</w:t>
      </w:r>
    </w:p>
    <w:p w:rsidR="00CE4A59" w:rsidRPr="00F330BB" w:rsidRDefault="00CE4A59" w:rsidP="00CE4A59">
      <w:pPr>
        <w:spacing w:after="0"/>
        <w:ind w:firstLine="709"/>
        <w:rPr>
          <w:sz w:val="22"/>
          <w:szCs w:val="22"/>
        </w:rPr>
      </w:pPr>
      <w:r w:rsidRPr="00F330BB">
        <w:rPr>
          <w:sz w:val="22"/>
          <w:szCs w:val="22"/>
        </w:rPr>
        <w:t>2.1. Цена Контракта и валюта платежа устанавливаются в российских рублях.</w:t>
      </w:r>
    </w:p>
    <w:p w:rsidR="00CE4A59" w:rsidRPr="00F330BB" w:rsidRDefault="00CE4A59" w:rsidP="00CE4A59">
      <w:pPr>
        <w:spacing w:after="0"/>
        <w:ind w:firstLine="709"/>
        <w:rPr>
          <w:sz w:val="22"/>
          <w:szCs w:val="22"/>
        </w:rPr>
      </w:pPr>
      <w:r w:rsidRPr="00F330BB">
        <w:rPr>
          <w:sz w:val="22"/>
          <w:szCs w:val="22"/>
        </w:rPr>
        <w:t xml:space="preserve">2.2. Цена Контракта, составляет </w:t>
      </w:r>
      <w:r w:rsidR="0039703D">
        <w:rPr>
          <w:sz w:val="22"/>
          <w:szCs w:val="22"/>
        </w:rPr>
        <w:t>7888878</w:t>
      </w:r>
      <w:r w:rsidRPr="00F330BB">
        <w:rPr>
          <w:sz w:val="22"/>
          <w:szCs w:val="22"/>
        </w:rPr>
        <w:t xml:space="preserve"> руб. (</w:t>
      </w:r>
      <w:r w:rsidR="007F7BD0">
        <w:rPr>
          <w:sz w:val="22"/>
          <w:szCs w:val="22"/>
        </w:rPr>
        <w:t xml:space="preserve">семь миллионов восемьсот восемьдесят восемь тысяч восемьсот семьдесят восемь рублей ) </w:t>
      </w:r>
      <w:r w:rsidR="0039703D">
        <w:rPr>
          <w:sz w:val="22"/>
          <w:szCs w:val="22"/>
        </w:rPr>
        <w:t>00</w:t>
      </w:r>
      <w:r w:rsidRPr="00F330BB">
        <w:rPr>
          <w:sz w:val="22"/>
          <w:szCs w:val="22"/>
        </w:rPr>
        <w:t xml:space="preserve"> копеек</w:t>
      </w:r>
      <w:r w:rsidR="007F7BD0">
        <w:rPr>
          <w:sz w:val="22"/>
          <w:szCs w:val="22"/>
        </w:rPr>
        <w:t xml:space="preserve"> </w:t>
      </w:r>
      <w:r w:rsidRPr="00F330BB">
        <w:rPr>
          <w:sz w:val="22"/>
          <w:szCs w:val="22"/>
        </w:rPr>
        <w:t>/(НДС не предусмотрен в случае применения Подрядчиком упрощенной системы налогообложения).</w:t>
      </w:r>
    </w:p>
    <w:p w:rsidR="00CE4A59" w:rsidRPr="00F330BB" w:rsidRDefault="00CE4A59" w:rsidP="00CE4A59">
      <w:pPr>
        <w:spacing w:after="0"/>
        <w:ind w:firstLine="709"/>
        <w:rPr>
          <w:sz w:val="22"/>
          <w:szCs w:val="22"/>
        </w:rPr>
      </w:pPr>
      <w:r w:rsidRPr="00F330BB">
        <w:rPr>
          <w:sz w:val="22"/>
          <w:szCs w:val="22"/>
        </w:rPr>
        <w:t>2.3. </w:t>
      </w:r>
      <w:proofErr w:type="gramStart"/>
      <w:r w:rsidRPr="00F330BB">
        <w:rPr>
          <w:sz w:val="22"/>
          <w:szCs w:val="22"/>
        </w:rPr>
        <w:t>Цена Контракта включает в себя стоимость Работ, транспортные, погрузо-разгрузочные расходы, расходы по систематическому вывозу мусора с объекта на период выполнения работ и по их завершению, расходы на осуществление гарантийного обслуживания в течение срока предоставления гарантии качества, а также все расходы на страхование, уплату налогов, пошлины, сборы и другие обязательные платежи, которые Подрядчик должен выплатить в связи с выполнением обязательств по</w:t>
      </w:r>
      <w:proofErr w:type="gramEnd"/>
      <w:r w:rsidRPr="00F330BB">
        <w:rPr>
          <w:sz w:val="22"/>
          <w:szCs w:val="22"/>
        </w:rPr>
        <w:t xml:space="preserve"> Контракту в соответствии с законодательством Российской Федерации.</w:t>
      </w:r>
    </w:p>
    <w:p w:rsidR="00CE4A59" w:rsidRPr="00F330BB" w:rsidRDefault="00CE4A59" w:rsidP="00CE4A59">
      <w:pPr>
        <w:widowControl w:val="0"/>
        <w:spacing w:after="0"/>
        <w:ind w:firstLine="709"/>
        <w:rPr>
          <w:sz w:val="22"/>
          <w:szCs w:val="22"/>
        </w:rPr>
      </w:pPr>
      <w:r w:rsidRPr="00F330BB">
        <w:rPr>
          <w:sz w:val="22"/>
          <w:szCs w:val="22"/>
        </w:rPr>
        <w:t>2.4. Цена Контракта является твердой и определяется на весь срок его исполнения, за исключением случаев, предусмотренных пунктом 2.5 и 2.6 настоящего Контракта.</w:t>
      </w:r>
    </w:p>
    <w:p w:rsidR="00CE4A59" w:rsidRPr="00F330BB" w:rsidRDefault="00CE4A59" w:rsidP="00CE4A59">
      <w:pPr>
        <w:autoSpaceDE w:val="0"/>
        <w:autoSpaceDN w:val="0"/>
        <w:adjustRightInd w:val="0"/>
        <w:spacing w:after="0"/>
        <w:ind w:firstLine="709"/>
        <w:rPr>
          <w:rFonts w:eastAsia="Calibri"/>
          <w:sz w:val="22"/>
          <w:szCs w:val="22"/>
          <w:lang w:eastAsia="en-US"/>
        </w:rPr>
      </w:pPr>
      <w:r w:rsidRPr="00F330BB">
        <w:rPr>
          <w:sz w:val="22"/>
          <w:szCs w:val="22"/>
        </w:rPr>
        <w:lastRenderedPageBreak/>
        <w:t>2.5. </w:t>
      </w:r>
      <w:r w:rsidRPr="00F330BB">
        <w:rPr>
          <w:rFonts w:eastAsia="Calibri"/>
          <w:sz w:val="22"/>
          <w:szCs w:val="22"/>
          <w:lang w:eastAsia="en-US"/>
        </w:rPr>
        <w:t>По соглашению Сторон цена Контракта может быть снижена без изменения предусмотренного Контрактом объема Работ и иных условий Контракта.</w:t>
      </w:r>
    </w:p>
    <w:p w:rsidR="00CE4A59" w:rsidRPr="00F330BB" w:rsidRDefault="00CE4A59" w:rsidP="00CE4A59">
      <w:pPr>
        <w:autoSpaceDE w:val="0"/>
        <w:autoSpaceDN w:val="0"/>
        <w:adjustRightInd w:val="0"/>
        <w:spacing w:after="0"/>
        <w:ind w:firstLine="709"/>
        <w:rPr>
          <w:sz w:val="22"/>
          <w:szCs w:val="22"/>
        </w:rPr>
      </w:pPr>
      <w:r w:rsidRPr="00F330BB">
        <w:rPr>
          <w:rFonts w:eastAsia="Calibri"/>
          <w:sz w:val="22"/>
          <w:szCs w:val="22"/>
          <w:lang w:eastAsia="en-US"/>
        </w:rPr>
        <w:t xml:space="preserve">2.6. Изменение существенных условий контракта при его исполнении допускается по соглашению сторон </w:t>
      </w:r>
      <w:r w:rsidRPr="00F330BB">
        <w:rPr>
          <w:sz w:val="22"/>
          <w:szCs w:val="22"/>
        </w:rPr>
        <w:t xml:space="preserve">при изменении объема и (или) видов выполняемых работ по контракту. При этом допускается изменение с учетом </w:t>
      </w:r>
      <w:proofErr w:type="gramStart"/>
      <w:r w:rsidRPr="00F330BB">
        <w:rPr>
          <w:sz w:val="22"/>
          <w:szCs w:val="22"/>
        </w:rPr>
        <w:t>положений бюджетного законодательства Российской Федерации цены контракта</w:t>
      </w:r>
      <w:proofErr w:type="gramEnd"/>
      <w:r w:rsidRPr="00F330BB">
        <w:rPr>
          <w:sz w:val="22"/>
          <w:szCs w:val="22"/>
        </w:rPr>
        <w:t xml:space="preserve"> не более чем на десять процентов цены контракта.</w:t>
      </w:r>
    </w:p>
    <w:p w:rsidR="00CE4A59" w:rsidRPr="00F330BB" w:rsidRDefault="00CE4A59" w:rsidP="00CE4A59">
      <w:pPr>
        <w:autoSpaceDE w:val="0"/>
        <w:autoSpaceDN w:val="0"/>
        <w:adjustRightInd w:val="0"/>
        <w:ind w:firstLine="709"/>
        <w:rPr>
          <w:rFonts w:eastAsia="Calibri"/>
          <w:sz w:val="22"/>
          <w:szCs w:val="22"/>
          <w:lang w:eastAsia="en-US"/>
        </w:rPr>
      </w:pPr>
      <w:r w:rsidRPr="00F330BB">
        <w:rPr>
          <w:sz w:val="22"/>
          <w:szCs w:val="22"/>
        </w:rPr>
        <w:t>2.7.</w:t>
      </w:r>
      <w:r w:rsidRPr="00F330BB">
        <w:rPr>
          <w:rFonts w:eastAsia="Calibri"/>
          <w:sz w:val="20"/>
          <w:szCs w:val="20"/>
          <w:lang w:eastAsia="en-US"/>
        </w:rPr>
        <w:t xml:space="preserve"> </w:t>
      </w:r>
      <w:proofErr w:type="gramStart"/>
      <w:r w:rsidRPr="00F330BB">
        <w:rPr>
          <w:rFonts w:eastAsia="Calibri"/>
          <w:sz w:val="22"/>
          <w:szCs w:val="22"/>
          <w:lang w:eastAsia="en-US"/>
        </w:rPr>
        <w:t>Сумма, подлежащая уплате Заказчиком По</w:t>
      </w:r>
      <w:r>
        <w:rPr>
          <w:rFonts w:eastAsia="Calibri"/>
          <w:sz w:val="22"/>
          <w:szCs w:val="22"/>
          <w:lang w:eastAsia="en-US"/>
        </w:rPr>
        <w:t>дрядчику</w:t>
      </w:r>
      <w:r w:rsidRPr="00F330BB">
        <w:rPr>
          <w:rFonts w:eastAsia="Calibri"/>
          <w:sz w:val="22"/>
          <w:szCs w:val="22"/>
          <w:lang w:eastAsia="en-US"/>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330BB">
        <w:rPr>
          <w:rFonts w:eastAsia="Calibri"/>
          <w:sz w:val="22"/>
          <w:szCs w:val="22"/>
          <w:lang w:eastAsia="en-US"/>
        </w:rPr>
        <w:t xml:space="preserve"> системы Российской Федерации Заказчиком.</w:t>
      </w:r>
    </w:p>
    <w:p w:rsidR="00CE4A59" w:rsidRPr="00F330BB" w:rsidRDefault="00CE4A59" w:rsidP="00CE4A59">
      <w:pPr>
        <w:spacing w:after="0"/>
        <w:jc w:val="center"/>
        <w:rPr>
          <w:b/>
          <w:sz w:val="22"/>
          <w:szCs w:val="22"/>
        </w:rPr>
      </w:pPr>
    </w:p>
    <w:p w:rsidR="00CE4A59" w:rsidRPr="00F330BB" w:rsidRDefault="00CE4A59" w:rsidP="00CE4A59">
      <w:pPr>
        <w:spacing w:after="0"/>
        <w:jc w:val="center"/>
        <w:rPr>
          <w:b/>
          <w:sz w:val="22"/>
          <w:szCs w:val="22"/>
        </w:rPr>
      </w:pPr>
      <w:r w:rsidRPr="00F330BB">
        <w:rPr>
          <w:b/>
          <w:sz w:val="22"/>
          <w:szCs w:val="22"/>
        </w:rPr>
        <w:t>3.  ОБЯЗАТЕЛЬСТВА ПОДРЯДЧИКА</w:t>
      </w:r>
    </w:p>
    <w:p w:rsidR="00CE4A59" w:rsidRPr="00F330BB" w:rsidRDefault="00CE4A59" w:rsidP="00CE4A59">
      <w:pPr>
        <w:tabs>
          <w:tab w:val="left" w:pos="427"/>
        </w:tabs>
        <w:autoSpaceDE w:val="0"/>
        <w:autoSpaceDN w:val="0"/>
        <w:adjustRightInd w:val="0"/>
        <w:spacing w:after="0"/>
        <w:ind w:firstLine="709"/>
        <w:rPr>
          <w:sz w:val="22"/>
          <w:szCs w:val="22"/>
        </w:rPr>
      </w:pPr>
      <w:r w:rsidRPr="00F330BB">
        <w:rPr>
          <w:sz w:val="22"/>
          <w:szCs w:val="22"/>
        </w:rPr>
        <w:t>3.1. Обязанности Подрядчика:</w:t>
      </w:r>
    </w:p>
    <w:p w:rsidR="00CE4A59" w:rsidRPr="00F330BB" w:rsidRDefault="00CE4A59" w:rsidP="00CE4A59">
      <w:pPr>
        <w:spacing w:after="0"/>
        <w:ind w:firstLine="709"/>
        <w:rPr>
          <w:sz w:val="22"/>
          <w:szCs w:val="22"/>
        </w:rPr>
      </w:pPr>
      <w:r w:rsidRPr="00F330BB">
        <w:rPr>
          <w:sz w:val="22"/>
          <w:szCs w:val="22"/>
        </w:rPr>
        <w:t xml:space="preserve">3.1.1. В течение пяти дней со дня подписания настоящего Контракта представить на согласование Заказчику календарный план-график производства работ, с указанием планируемых еженедельных объемов выполнения работ по их видам и наименованиям, составленный с учетом сроков, стоимости и этапов выполнения работ, предусмотренных документацией об осуществлении закупки и настоящим Контрактом. </w:t>
      </w:r>
    </w:p>
    <w:p w:rsidR="00CE4A59" w:rsidRPr="00F330BB" w:rsidRDefault="00CE4A59" w:rsidP="00CE4A59">
      <w:pPr>
        <w:spacing w:after="0"/>
        <w:ind w:firstLine="709"/>
        <w:rPr>
          <w:sz w:val="22"/>
          <w:szCs w:val="22"/>
        </w:rPr>
      </w:pPr>
      <w:r w:rsidRPr="00F330BB">
        <w:rPr>
          <w:rFonts w:eastAsia="Calibri"/>
          <w:sz w:val="22"/>
          <w:szCs w:val="22"/>
          <w:lang w:eastAsia="en-US"/>
        </w:rPr>
        <w:t>3.1.2. Выполнить работы по настоящему Контракту в сроки, установленные в п. 1.5. Контракта в полном объеме в соответствие с нормативно-технической документацией, строительными нормами и правилами, действующими на территории Российской Федерации и сдать работы Заказчику.</w:t>
      </w:r>
      <w:r w:rsidRPr="00F330BB">
        <w:rPr>
          <w:sz w:val="22"/>
          <w:szCs w:val="22"/>
        </w:rPr>
        <w:t xml:space="preserve"> </w:t>
      </w:r>
    </w:p>
    <w:p w:rsidR="00CE4A59" w:rsidRPr="00F330BB" w:rsidRDefault="00CE4A59" w:rsidP="00CE4A59">
      <w:pPr>
        <w:spacing w:after="0"/>
        <w:ind w:firstLine="709"/>
        <w:rPr>
          <w:sz w:val="22"/>
          <w:szCs w:val="22"/>
        </w:rPr>
      </w:pPr>
      <w:r w:rsidRPr="00F330BB">
        <w:rPr>
          <w:spacing w:val="-1"/>
          <w:sz w:val="22"/>
          <w:szCs w:val="22"/>
        </w:rPr>
        <w:t>3.1.3. С момента начала работ и до их завершения вести общий и (или) специальный журнал учета выполнения работ, с приложением сертификатов, паспортов, гарантийных талонов на примененные материалы и товары.</w:t>
      </w:r>
    </w:p>
    <w:p w:rsidR="00CE4A59" w:rsidRPr="00F330BB" w:rsidRDefault="00CE4A59" w:rsidP="00CE4A59">
      <w:pPr>
        <w:widowControl w:val="0"/>
        <w:shd w:val="clear" w:color="auto" w:fill="FFFFFF"/>
        <w:ind w:firstLine="709"/>
        <w:rPr>
          <w:sz w:val="22"/>
          <w:szCs w:val="22"/>
        </w:rPr>
      </w:pPr>
      <w:r w:rsidRPr="00F330BB">
        <w:rPr>
          <w:sz w:val="22"/>
          <w:szCs w:val="22"/>
        </w:rPr>
        <w:t>3.1.4. Приступить к выполнению работ в течение пяти дней после заключения настоящего Контракта.</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3.1.5. Поставить на Объект все необходимые для выполнения Работ материалы, оборудование и технику. Осуществить их разгрузку, приемку, складирование и подачу для производства Работ.</w:t>
      </w:r>
    </w:p>
    <w:p w:rsidR="00CE4A59" w:rsidRPr="00F330BB" w:rsidRDefault="00CE4A59" w:rsidP="00CE4A59">
      <w:pPr>
        <w:spacing w:after="0"/>
        <w:ind w:firstLine="709"/>
        <w:rPr>
          <w:sz w:val="22"/>
          <w:szCs w:val="22"/>
        </w:rPr>
      </w:pPr>
      <w:r w:rsidRPr="00F330BB">
        <w:rPr>
          <w:sz w:val="22"/>
          <w:szCs w:val="22"/>
        </w:rPr>
        <w:t>3.1.5.1. В срок не позднее 3 календарных дней перед началом выполнения работ, Подрядчик в обязательном порядке представляет для согласования Заказчиком по месту выполнения работ образцы материалов, приборов и оборудование (далее - образцы), на предмет проверки соответствия техническим характеристикам установленным Заказчиком. В случае если образцы не утверждены, то новые образцы должны быть предоставлены в течение 3 рабочих дней. При не предоставлении Заказчику для согласования вышеуказанных образцов допуск к работам считать невозможным.</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3.1.6. Выполнить на территории объекта все временные сооружения, необходимые для хранения материалов и выполнения работ по настоящему Контракту.</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3.1.7. Обеспечить выполнение на объекте необходимых мероприятий по технике безопасности охране окружающей среды, зеленых насаждений и земли во время проведения Работ.</w:t>
      </w:r>
      <w:r w:rsidRPr="00F330BB">
        <w:rPr>
          <w:sz w:val="22"/>
          <w:szCs w:val="22"/>
        </w:rPr>
        <w:t xml:space="preserve"> Обеспечить отсутствие загрязнений территории производства работ и площадки стоянки строительной, дорожной техники нефтепродуктами. Обеспечить соблюдение персоналом правил противопожарной безопасности.</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3.1.8. Подрядчик не должен допускать складирование строительного и иного мусора. Вывоз мусора должен производиться своевременно и за счет Подрядчика.</w:t>
      </w:r>
      <w:r w:rsidRPr="00F330BB">
        <w:t xml:space="preserve"> </w:t>
      </w:r>
      <w:r w:rsidRPr="00F330BB">
        <w:rPr>
          <w:rFonts w:eastAsia="Calibri"/>
          <w:sz w:val="22"/>
          <w:szCs w:val="22"/>
          <w:lang w:eastAsia="en-US"/>
        </w:rPr>
        <w:t>Подрядчик обязуется обеспечить во время проведения работ содержание и уборку зоны производства работ и прилегающей непосредственно к ней территории, включая участки дорог и тротуаров, по которым перемещается строительная техника Подрядчика.</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xml:space="preserve">3.1.9. При выполнении работ соблюдать требования безопасности на объекте, на котором выполняются работы, а также обеспечить выполнение необходимых мероприятий по охране труда, пожарной безопасности в соответствии с </w:t>
      </w:r>
      <w:proofErr w:type="gramStart"/>
      <w:r w:rsidRPr="00F330BB">
        <w:rPr>
          <w:rFonts w:eastAsia="Calibri"/>
          <w:sz w:val="22"/>
          <w:szCs w:val="22"/>
          <w:lang w:eastAsia="en-US"/>
        </w:rPr>
        <w:t>требованиями</w:t>
      </w:r>
      <w:proofErr w:type="gramEnd"/>
      <w:r w:rsidRPr="00F330BB">
        <w:rPr>
          <w:rFonts w:eastAsia="Calibri"/>
          <w:sz w:val="22"/>
          <w:szCs w:val="22"/>
          <w:lang w:eastAsia="en-US"/>
        </w:rPr>
        <w:t xml:space="preserve"> регламентирующими производство строительно-монтажных и ремонтных работ в рамках действующего законодательства Российской Федерации и порядком, установленным Заказчиком, а также требований пропускного режима и режима работы Заказчиком. Соблюдение санитарных норм, контроль выполнения требований производственной дисциплины своих работников Подрядчик исполняет в обязательном порядке. </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xml:space="preserve">3.1.10. Извещать Заказчика за 3 (три) дня до окончания скрытых работ. Подрядчик приступает к выполнению последующих работ только после приемки Заказчиком скрытых работ и составления </w:t>
      </w:r>
      <w:r w:rsidRPr="00F330BB">
        <w:rPr>
          <w:rFonts w:eastAsia="Calibri"/>
          <w:sz w:val="22"/>
          <w:szCs w:val="22"/>
          <w:lang w:eastAsia="en-US"/>
        </w:rPr>
        <w:lastRenderedPageBreak/>
        <w:t>актов освидетельствования скрытых работ. В случае не уведомления Заказчика об окончании проведения скрытых работ, Подрядчик по требованию Заказчика обязан вскрыть и восстановить, указанную Заказчиком часть скрытых работ, за свой счет.</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3.1.11. Незамедлительно, в течение 2 часов, информировать Заказчика обо всех случаях повреждения сетей, находящихся в зоне проведения работ и иных происшествиях, их причинах и последствиях, которые могут нанести ущерб Заказчику.</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3.1.12. Предоставить Заказчику по окончанию выполнения работ исполнительную документацию по выполненным работам, акты на скрытые работы, паспорта и сертификаты на применяемые материалы и изделия.</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3.1.13. Осуществить без увеличения цены Контракта все поставки и выполнить все работы, включая расходные материалы, приборы, системы и оборудование для завершения реконструкции объекта, с целью его эксплуатации и предусмотренного использования.</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xml:space="preserve">3.1.14. </w:t>
      </w:r>
      <w:proofErr w:type="gramStart"/>
      <w:r w:rsidRPr="00F330BB">
        <w:rPr>
          <w:rFonts w:eastAsia="Calibri"/>
          <w:sz w:val="22"/>
          <w:szCs w:val="22"/>
          <w:lang w:eastAsia="en-US"/>
        </w:rPr>
        <w:t>Подрядчик</w:t>
      </w:r>
      <w:proofErr w:type="gramEnd"/>
      <w:r w:rsidRPr="00F330BB">
        <w:rPr>
          <w:rFonts w:eastAsia="Calibri"/>
          <w:sz w:val="22"/>
          <w:szCs w:val="22"/>
          <w:lang w:eastAsia="en-US"/>
        </w:rPr>
        <w:t xml:space="preserve"> не являющийся субъектом малого предпринимательства или социально ориентированной некоммерческой организацией, обязан (в порядке п.3.1.24. контракта)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25% от цены контракта. Подрядчик обязан нести ответственность перед Заказчиком, за неисполнение или ненадлежащее исполнение обязательств субподрядчиками, при их наличии.</w:t>
      </w:r>
      <w:r w:rsidRPr="00F330BB">
        <w:t xml:space="preserve"> </w:t>
      </w:r>
      <w:r w:rsidRPr="00F330BB">
        <w:rPr>
          <w:rFonts w:eastAsia="Calibri"/>
          <w:sz w:val="22"/>
          <w:szCs w:val="22"/>
          <w:lang w:eastAsia="en-US"/>
        </w:rPr>
        <w:t>Нести полную ответственность перед Заказчиком за сроки и качество выполняемых субподрядными организациями работ, а также иную ответственность за действия субподрядных организаций по настоящему Контракту.</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3.1.15. Вести журнал производства работ, в котором отражается весь ход фактического производства работ.</w:t>
      </w:r>
    </w:p>
    <w:p w:rsidR="00CE4A59" w:rsidRPr="00F330BB" w:rsidRDefault="00CE4A59" w:rsidP="00CE4A59">
      <w:pPr>
        <w:spacing w:after="0"/>
        <w:ind w:firstLine="709"/>
        <w:rPr>
          <w:sz w:val="22"/>
          <w:szCs w:val="22"/>
        </w:rPr>
      </w:pPr>
      <w:r w:rsidRPr="00F330BB">
        <w:rPr>
          <w:sz w:val="22"/>
          <w:szCs w:val="22"/>
        </w:rPr>
        <w:t>3.1.16.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 выполнения работ, предусмотренных контрактом. </w:t>
      </w:r>
    </w:p>
    <w:p w:rsidR="00CE4A59" w:rsidRPr="00F330BB" w:rsidRDefault="00CE4A59" w:rsidP="00CE4A59">
      <w:pPr>
        <w:widowControl w:val="0"/>
        <w:shd w:val="clear" w:color="auto" w:fill="FFFFFF"/>
        <w:tabs>
          <w:tab w:val="left" w:pos="1747"/>
        </w:tabs>
        <w:autoSpaceDE w:val="0"/>
        <w:autoSpaceDN w:val="0"/>
        <w:adjustRightInd w:val="0"/>
        <w:spacing w:after="0"/>
        <w:ind w:firstLine="709"/>
        <w:rPr>
          <w:spacing w:val="-5"/>
          <w:sz w:val="22"/>
          <w:szCs w:val="22"/>
        </w:rPr>
      </w:pPr>
      <w:r w:rsidRPr="00F330BB">
        <w:rPr>
          <w:sz w:val="22"/>
          <w:szCs w:val="22"/>
        </w:rPr>
        <w:t>3.1.17. Немедленно известить Заказчика и до получения от него указаний приостановить работы при обнаружении:</w:t>
      </w:r>
    </w:p>
    <w:p w:rsidR="00CE4A59" w:rsidRPr="00F330BB" w:rsidRDefault="00CE4A59" w:rsidP="00CE4A59">
      <w:pPr>
        <w:widowControl w:val="0"/>
        <w:shd w:val="clear" w:color="auto" w:fill="FFFFFF"/>
        <w:tabs>
          <w:tab w:val="left" w:pos="1022"/>
        </w:tabs>
        <w:autoSpaceDE w:val="0"/>
        <w:autoSpaceDN w:val="0"/>
        <w:adjustRightInd w:val="0"/>
        <w:spacing w:after="0"/>
        <w:ind w:firstLine="709"/>
        <w:rPr>
          <w:sz w:val="22"/>
          <w:szCs w:val="22"/>
        </w:rPr>
      </w:pPr>
      <w:r w:rsidRPr="00F330BB">
        <w:rPr>
          <w:sz w:val="22"/>
          <w:szCs w:val="22"/>
        </w:rPr>
        <w:t>- возможных неблагоприятных для Заказчика последствий выполнения его рекомендаций о способе исполнения работы требуемой для реализации проектных решений;</w:t>
      </w:r>
    </w:p>
    <w:p w:rsidR="00CE4A59" w:rsidRPr="00F330BB" w:rsidRDefault="00CE4A59" w:rsidP="00CE4A59">
      <w:pPr>
        <w:widowControl w:val="0"/>
        <w:shd w:val="clear" w:color="auto" w:fill="FFFFFF"/>
        <w:tabs>
          <w:tab w:val="left" w:pos="1022"/>
        </w:tabs>
        <w:autoSpaceDE w:val="0"/>
        <w:autoSpaceDN w:val="0"/>
        <w:adjustRightInd w:val="0"/>
        <w:spacing w:after="0"/>
        <w:ind w:firstLine="709"/>
        <w:rPr>
          <w:sz w:val="22"/>
          <w:szCs w:val="22"/>
        </w:rPr>
      </w:pPr>
      <w:r w:rsidRPr="00F330BB">
        <w:rPr>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E4A59" w:rsidRPr="00F330BB" w:rsidRDefault="00CE4A59" w:rsidP="00CE4A59">
      <w:pPr>
        <w:tabs>
          <w:tab w:val="left" w:pos="360"/>
        </w:tabs>
        <w:spacing w:after="0"/>
        <w:ind w:firstLine="709"/>
        <w:rPr>
          <w:sz w:val="22"/>
          <w:szCs w:val="22"/>
        </w:rPr>
      </w:pPr>
      <w:r w:rsidRPr="00F330BB">
        <w:rPr>
          <w:sz w:val="22"/>
          <w:szCs w:val="22"/>
        </w:rPr>
        <w:t>3.1.18. Обязательства Подрядчика, предусматривающие согласование какого-либо действия с Заказчиком считаются исполненными надлежащим образом только при наличии подписи руководителя или уполномоченного им представителя и печати Заказчика на соответствующем документе без замечаний. В случае наличия каких-либо замечаний Подрядчик обязан устранить их в срок определенный Заказчиком и представить соответствующее подтверждение. В противном случае указанные обязательства Подрядчика считаются не исполненными, что может служить основанием для наступления имущественной ответственности Подрядчика, а также основанием для расторжения Контракта.</w:t>
      </w:r>
    </w:p>
    <w:p w:rsidR="00CE4A59" w:rsidRPr="00F330BB" w:rsidRDefault="00CE4A59" w:rsidP="00CE4A59">
      <w:pPr>
        <w:widowControl w:val="0"/>
        <w:shd w:val="clear" w:color="auto" w:fill="FFFFFF"/>
        <w:tabs>
          <w:tab w:val="left" w:pos="1747"/>
        </w:tabs>
        <w:spacing w:after="0"/>
        <w:ind w:firstLine="709"/>
        <w:rPr>
          <w:sz w:val="22"/>
          <w:szCs w:val="22"/>
        </w:rPr>
      </w:pPr>
      <w:r w:rsidRPr="00F330BB">
        <w:rPr>
          <w:spacing w:val="-5"/>
          <w:sz w:val="22"/>
          <w:szCs w:val="22"/>
        </w:rPr>
        <w:t xml:space="preserve">3.1.19. </w:t>
      </w:r>
      <w:r w:rsidRPr="00F330BB">
        <w:rPr>
          <w:sz w:val="22"/>
          <w:szCs w:val="22"/>
        </w:rPr>
        <w:t>Компенсировать ущерб, нанесенный в результате работ, третьему лицу по вине Подрядчика, и принять срочные меры по ликвидации нанесенного ущерба.</w:t>
      </w:r>
    </w:p>
    <w:p w:rsidR="00CE4A59" w:rsidRPr="00F330BB" w:rsidRDefault="00CE4A59" w:rsidP="00CE4A59">
      <w:pPr>
        <w:tabs>
          <w:tab w:val="left" w:pos="567"/>
          <w:tab w:val="left" w:pos="1276"/>
        </w:tabs>
        <w:suppressAutoHyphens/>
        <w:spacing w:after="0"/>
        <w:ind w:firstLine="709"/>
        <w:rPr>
          <w:sz w:val="22"/>
          <w:szCs w:val="22"/>
          <w:lang w:eastAsia="ar-SA"/>
        </w:rPr>
      </w:pPr>
      <w:r w:rsidRPr="00F330BB">
        <w:rPr>
          <w:sz w:val="22"/>
          <w:szCs w:val="22"/>
          <w:lang w:eastAsia="ar-SA"/>
        </w:rPr>
        <w:t xml:space="preserve">3.1.20. </w:t>
      </w:r>
      <w:r w:rsidRPr="00F330BB">
        <w:rPr>
          <w:sz w:val="22"/>
          <w:szCs w:val="22"/>
        </w:rPr>
        <w:t xml:space="preserve"> </w:t>
      </w:r>
      <w:proofErr w:type="gramStart"/>
      <w:r w:rsidRPr="00F330BB">
        <w:rPr>
          <w:sz w:val="22"/>
          <w:szCs w:val="22"/>
        </w:rPr>
        <w:t xml:space="preserve">Производить фотосъемку скрытых работ на Объекте и предоставлять </w:t>
      </w:r>
      <w:proofErr w:type="spellStart"/>
      <w:r w:rsidRPr="00F330BB">
        <w:rPr>
          <w:sz w:val="22"/>
          <w:szCs w:val="22"/>
        </w:rPr>
        <w:t>фотоотчет</w:t>
      </w:r>
      <w:proofErr w:type="spellEnd"/>
      <w:r w:rsidRPr="00F330BB">
        <w:rPr>
          <w:sz w:val="22"/>
          <w:szCs w:val="22"/>
        </w:rPr>
        <w:t xml:space="preserve"> на бумажном и электронном носителях в составе исполнительной документации при приемке выполненных работ.</w:t>
      </w:r>
      <w:proofErr w:type="gramEnd"/>
    </w:p>
    <w:p w:rsidR="00CE4A59" w:rsidRPr="00F330BB" w:rsidRDefault="00CE4A59" w:rsidP="00CE4A59">
      <w:pPr>
        <w:widowControl w:val="0"/>
        <w:shd w:val="clear" w:color="auto" w:fill="FFFFFF"/>
        <w:tabs>
          <w:tab w:val="left" w:pos="1718"/>
        </w:tabs>
        <w:autoSpaceDE w:val="0"/>
        <w:autoSpaceDN w:val="0"/>
        <w:adjustRightInd w:val="0"/>
        <w:spacing w:after="0"/>
        <w:ind w:firstLine="709"/>
        <w:rPr>
          <w:spacing w:val="-1"/>
          <w:sz w:val="22"/>
          <w:szCs w:val="22"/>
        </w:rPr>
      </w:pPr>
      <w:r w:rsidRPr="00F330BB">
        <w:rPr>
          <w:spacing w:val="-2"/>
          <w:sz w:val="22"/>
          <w:szCs w:val="22"/>
        </w:rPr>
        <w:t xml:space="preserve">3.1.21. При производстве работ по Контракту, </w:t>
      </w:r>
      <w:r w:rsidRPr="00F330BB">
        <w:rPr>
          <w:sz w:val="22"/>
          <w:szCs w:val="22"/>
        </w:rPr>
        <w:t>совместно с Заказчиком, составить Акт о фактическом количестве и качестве (пригодности) древесины после валки деревьев, раскряжевки и перевозки древесных материалов к месту складирования указанному Заказчиком, материалов полученных при разборке и демонтаже зданий и сооружений, годных к дальнейшему использованию.</w:t>
      </w:r>
    </w:p>
    <w:p w:rsidR="00CE4A59" w:rsidRPr="00F330BB" w:rsidRDefault="00CE4A59" w:rsidP="00CE4A59">
      <w:pPr>
        <w:widowControl w:val="0"/>
        <w:shd w:val="clear" w:color="auto" w:fill="FFFFFF"/>
        <w:tabs>
          <w:tab w:val="left" w:pos="1718"/>
        </w:tabs>
        <w:autoSpaceDE w:val="0"/>
        <w:autoSpaceDN w:val="0"/>
        <w:adjustRightInd w:val="0"/>
        <w:ind w:firstLine="709"/>
        <w:rPr>
          <w:spacing w:val="-5"/>
          <w:sz w:val="22"/>
          <w:szCs w:val="22"/>
        </w:rPr>
      </w:pPr>
      <w:r w:rsidRPr="00F330BB">
        <w:rPr>
          <w:sz w:val="22"/>
          <w:szCs w:val="22"/>
        </w:rPr>
        <w:t>3.1.22. Обеспечить сохранность и работоспособность существующих инженерных сетей и систем Заказчика. В случае повреждения существующих инженерных сетей и систем Заказчика самостоятельно и за свой счет восстановить их работоспособность. Подрядчик должен производить отключение систем инженерного обеспечения, сетей или отдельных их участков, а также существующего оборудования Заказчика только по предварительному согласованию с Заказчиком кроме случаев, когда существует явная опасность повреждения оборудования или сетей объекта.</w:t>
      </w:r>
    </w:p>
    <w:p w:rsidR="00CE4A59" w:rsidRPr="00F330BB" w:rsidRDefault="00CE4A59" w:rsidP="00CE4A59">
      <w:pPr>
        <w:widowControl w:val="0"/>
        <w:shd w:val="clear" w:color="auto" w:fill="FFFFFF"/>
        <w:tabs>
          <w:tab w:val="left" w:pos="1718"/>
        </w:tabs>
        <w:autoSpaceDE w:val="0"/>
        <w:autoSpaceDN w:val="0"/>
        <w:adjustRightInd w:val="0"/>
        <w:spacing w:after="0"/>
        <w:ind w:firstLine="709"/>
        <w:rPr>
          <w:b/>
          <w:sz w:val="22"/>
          <w:szCs w:val="22"/>
          <w:u w:val="single"/>
        </w:rPr>
      </w:pPr>
      <w:r w:rsidRPr="00F330BB">
        <w:rPr>
          <w:sz w:val="22"/>
          <w:szCs w:val="22"/>
        </w:rPr>
        <w:t xml:space="preserve">3.1.23 </w:t>
      </w:r>
      <w:r w:rsidRPr="00F330BB">
        <w:rPr>
          <w:b/>
          <w:sz w:val="22"/>
          <w:szCs w:val="22"/>
          <w:u w:val="single"/>
        </w:rPr>
        <w:t>Обязательства Подрядчика указанные в настоящем разделе контракта, в случае их</w:t>
      </w:r>
      <w:r w:rsidRPr="00F330BB">
        <w:rPr>
          <w:b/>
          <w:u w:val="single"/>
        </w:rPr>
        <w:t xml:space="preserve"> </w:t>
      </w:r>
      <w:r w:rsidRPr="00F330BB">
        <w:rPr>
          <w:b/>
          <w:sz w:val="22"/>
          <w:szCs w:val="22"/>
          <w:u w:val="single"/>
        </w:rPr>
        <w:lastRenderedPageBreak/>
        <w:t>неисполнения или ненадлежащего исполнения, являются основанием для привлечения стороны Подрядчика к ответственности согласно п.10.9 (п.10.10) и п.10.11 настоящего контракта.</w:t>
      </w:r>
    </w:p>
    <w:p w:rsidR="00CE4A59" w:rsidRPr="00F330BB" w:rsidRDefault="00CE4A59" w:rsidP="00CE4A59">
      <w:pPr>
        <w:pStyle w:val="a7"/>
        <w:ind w:firstLine="709"/>
        <w:rPr>
          <w:spacing w:val="-1"/>
          <w:sz w:val="25"/>
          <w:szCs w:val="25"/>
        </w:rPr>
      </w:pPr>
      <w:r w:rsidRPr="00F330BB">
        <w:rPr>
          <w:sz w:val="22"/>
          <w:szCs w:val="22"/>
        </w:rPr>
        <w:t>3.1.24. ПОРЯДОК ПРИВЛЕЧЕНИЯ СУБПОДРЯДЧИКОВ, СОИСПОЛНИТЕЛЕЙ ИЗ ЧИСЛА СУБЪЕКТОВ МАЛОГО ПРЕДПРИНИМАТЕЛЬСТВА, СОЦИАЛЬНО ОРИЕНТИРОВАННЫХ НЕКОММЕРЧЕСКИХ ОРГАНИЗАЦИЙ</w:t>
      </w:r>
    </w:p>
    <w:p w:rsidR="00CE4A59" w:rsidRPr="00F330BB" w:rsidRDefault="00CE4A59" w:rsidP="00CE4A59">
      <w:pPr>
        <w:pStyle w:val="a7"/>
        <w:ind w:firstLine="709"/>
        <w:rPr>
          <w:spacing w:val="-1"/>
          <w:sz w:val="22"/>
          <w:szCs w:val="22"/>
        </w:rPr>
      </w:pPr>
      <w:r w:rsidRPr="00F330BB">
        <w:rPr>
          <w:spacing w:val="-1"/>
          <w:sz w:val="22"/>
          <w:szCs w:val="22"/>
        </w:rPr>
        <w:t>-  В срок не более 5 рабочих дней со дня заключения договора с субподрядчиком, соисполнителем Подрядчик обязан предоставить Заказчику:</w:t>
      </w:r>
    </w:p>
    <w:p w:rsidR="00CE4A59" w:rsidRPr="00F330BB" w:rsidRDefault="00CE4A59" w:rsidP="00CE4A59">
      <w:pPr>
        <w:pStyle w:val="a7"/>
        <w:numPr>
          <w:ilvl w:val="0"/>
          <w:numId w:val="2"/>
        </w:numPr>
        <w:ind w:left="0" w:firstLine="709"/>
        <w:rPr>
          <w:spacing w:val="-1"/>
          <w:sz w:val="22"/>
          <w:szCs w:val="22"/>
        </w:rPr>
      </w:pPr>
      <w:r w:rsidRPr="00F330BB">
        <w:rPr>
          <w:spacing w:val="-1"/>
          <w:sz w:val="22"/>
          <w:szCs w:val="22"/>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E4A59" w:rsidRPr="00F330BB" w:rsidRDefault="00CE4A59" w:rsidP="00CE4A59">
      <w:pPr>
        <w:pStyle w:val="a7"/>
        <w:numPr>
          <w:ilvl w:val="0"/>
          <w:numId w:val="2"/>
        </w:numPr>
        <w:ind w:left="0" w:firstLine="709"/>
        <w:rPr>
          <w:spacing w:val="-1"/>
          <w:sz w:val="22"/>
          <w:szCs w:val="22"/>
        </w:rPr>
      </w:pPr>
      <w:r w:rsidRPr="00F330BB">
        <w:rPr>
          <w:spacing w:val="-1"/>
          <w:sz w:val="22"/>
          <w:szCs w:val="22"/>
        </w:rPr>
        <w:t>копию договора (договоров), заключенного с субподрядчиком, соисполнителем, заверенную Подрядчиком.</w:t>
      </w:r>
    </w:p>
    <w:p w:rsidR="00CE4A59" w:rsidRPr="00F330BB" w:rsidRDefault="00CE4A59" w:rsidP="00CE4A59">
      <w:pPr>
        <w:pStyle w:val="a7"/>
        <w:ind w:firstLine="709"/>
        <w:rPr>
          <w:sz w:val="22"/>
          <w:szCs w:val="22"/>
        </w:rPr>
      </w:pPr>
      <w:r w:rsidRPr="00F330BB">
        <w:rPr>
          <w:sz w:val="22"/>
          <w:szCs w:val="22"/>
        </w:rPr>
        <w:t>- В случае замены субподрядчика, соисполнителя на этапе исполнения контракта на другого субподрядчика, соисполнителя Подрядчик обязан представлять Заказчику документы, указанные в подпункте 1 и 2 пункта 5.1 Контракта, в течение 5 дней со дня заключения договора с новым субподрядчиком, соисполнителем.</w:t>
      </w:r>
    </w:p>
    <w:p w:rsidR="00CE4A59" w:rsidRPr="00F330BB" w:rsidRDefault="00CE4A59" w:rsidP="00CE4A59">
      <w:pPr>
        <w:pStyle w:val="a7"/>
        <w:ind w:firstLine="709"/>
        <w:rPr>
          <w:sz w:val="22"/>
          <w:szCs w:val="22"/>
        </w:rPr>
      </w:pPr>
      <w:r w:rsidRPr="00F330BB">
        <w:rPr>
          <w:sz w:val="22"/>
          <w:szCs w:val="22"/>
        </w:rPr>
        <w:t>- В течение 10 рабочих дней со дня оплаты Подрядчиком выполненных обязательств по договору с субподрядчиком, соисполнителем Подрядчик обязан представить Заказчику следующие документы:</w:t>
      </w:r>
    </w:p>
    <w:p w:rsidR="00CE4A59" w:rsidRPr="00F330BB" w:rsidRDefault="00CE4A59" w:rsidP="00CE4A59">
      <w:pPr>
        <w:pStyle w:val="a7"/>
        <w:ind w:firstLine="709"/>
        <w:rPr>
          <w:sz w:val="22"/>
          <w:szCs w:val="22"/>
        </w:rPr>
      </w:pPr>
      <w:r w:rsidRPr="00F330BB">
        <w:rPr>
          <w:sz w:val="22"/>
          <w:szCs w:val="22"/>
        </w:rPr>
        <w:t>1) копии документов о приемке выполненной работы, которые являются предметом договора, заключенного между Подрядчиком и привлеченным им субподрядчиком, соисполнителем;</w:t>
      </w:r>
    </w:p>
    <w:p w:rsidR="00CE4A59" w:rsidRPr="00F330BB" w:rsidRDefault="00CE4A59" w:rsidP="00CE4A59">
      <w:pPr>
        <w:pStyle w:val="a7"/>
        <w:ind w:firstLine="709"/>
        <w:rPr>
          <w:sz w:val="22"/>
          <w:szCs w:val="22"/>
        </w:rPr>
      </w:pPr>
      <w:proofErr w:type="gramStart"/>
      <w:r w:rsidRPr="00F330BB">
        <w:rPr>
          <w:sz w:val="22"/>
          <w:szCs w:val="22"/>
        </w:rPr>
        <w:t>2)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w:t>
      </w:r>
      <w:proofErr w:type="gramEnd"/>
    </w:p>
    <w:p w:rsidR="00CE4A59" w:rsidRPr="00F330BB" w:rsidRDefault="00CE4A59" w:rsidP="00CE4A59">
      <w:pPr>
        <w:pStyle w:val="a7"/>
        <w:ind w:firstLine="709"/>
        <w:rPr>
          <w:sz w:val="22"/>
          <w:szCs w:val="22"/>
        </w:rPr>
      </w:pPr>
      <w:r w:rsidRPr="00F330BB">
        <w:rPr>
          <w:sz w:val="22"/>
          <w:szCs w:val="22"/>
        </w:rPr>
        <w:t xml:space="preserve">- Подрядчик обязан оплачивать выполненные субподрядчиком, соисполнителем работы (ее результаты), отдельные этапы исполнения договора, заключенного с таким субподрядчиком, соисполнителем, в течение 15 рабочих дней </w:t>
      </w:r>
      <w:proofErr w:type="gramStart"/>
      <w:r w:rsidRPr="00F330BB">
        <w:rPr>
          <w:sz w:val="22"/>
          <w:szCs w:val="22"/>
        </w:rPr>
        <w:t>с даты подписания</w:t>
      </w:r>
      <w:proofErr w:type="gramEnd"/>
      <w:r w:rsidRPr="00F330BB">
        <w:rPr>
          <w:sz w:val="22"/>
          <w:szCs w:val="22"/>
        </w:rPr>
        <w:t xml:space="preserve"> Подрядчиком документа о приемке выполненной работы (ее результатов).</w:t>
      </w:r>
    </w:p>
    <w:p w:rsidR="00CE4A59" w:rsidRPr="00F330BB" w:rsidRDefault="00CE4A59" w:rsidP="00CE4A59">
      <w:pPr>
        <w:pStyle w:val="a7"/>
        <w:ind w:firstLine="709"/>
        <w:rPr>
          <w:sz w:val="22"/>
          <w:szCs w:val="22"/>
        </w:rPr>
      </w:pPr>
      <w:r w:rsidRPr="00F330BB">
        <w:rPr>
          <w:sz w:val="22"/>
          <w:szCs w:val="22"/>
        </w:rPr>
        <w:t>-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Контракта субподрядчиков, соисполнителей, в том числе:</w:t>
      </w:r>
    </w:p>
    <w:p w:rsidR="00CE4A59" w:rsidRPr="00F330BB" w:rsidRDefault="00CE4A59" w:rsidP="00CE4A59">
      <w:pPr>
        <w:pStyle w:val="a7"/>
        <w:ind w:firstLine="709"/>
        <w:rPr>
          <w:sz w:val="22"/>
          <w:szCs w:val="22"/>
        </w:rPr>
      </w:pPr>
      <w:r w:rsidRPr="00F330BB">
        <w:rPr>
          <w:sz w:val="22"/>
          <w:szCs w:val="22"/>
        </w:rPr>
        <w:t>1) за представление документов, указанных в пунктах 5.1, 5.2, 5.3, 5.4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CE4A59" w:rsidRPr="00F330BB" w:rsidRDefault="00CE4A59" w:rsidP="00CE4A59">
      <w:pPr>
        <w:pStyle w:val="a7"/>
        <w:ind w:firstLine="709"/>
        <w:rPr>
          <w:rFonts w:ascii="Calibri" w:hAnsi="Calibri"/>
          <w:sz w:val="22"/>
          <w:szCs w:val="22"/>
        </w:rPr>
      </w:pPr>
      <w:r w:rsidRPr="00F330BB">
        <w:rPr>
          <w:sz w:val="22"/>
          <w:szCs w:val="22"/>
        </w:rPr>
        <w:t xml:space="preserve">2) за </w:t>
      </w:r>
      <w:proofErr w:type="spellStart"/>
      <w:r w:rsidRPr="00F330BB">
        <w:rPr>
          <w:sz w:val="22"/>
          <w:szCs w:val="22"/>
        </w:rPr>
        <w:t>непривлечение</w:t>
      </w:r>
      <w:proofErr w:type="spellEnd"/>
      <w:r w:rsidRPr="00F330BB">
        <w:rPr>
          <w:sz w:val="22"/>
          <w:szCs w:val="22"/>
        </w:rPr>
        <w:t xml:space="preserve"> субподрядчиков, соисполнителей в объеме, установленном в пункте 3.1.14  настоящего контракта.</w:t>
      </w:r>
    </w:p>
    <w:p w:rsidR="00CE4A59" w:rsidRPr="00F330BB" w:rsidRDefault="00CE4A59" w:rsidP="00CE4A59">
      <w:pPr>
        <w:pStyle w:val="a7"/>
        <w:ind w:firstLine="709"/>
        <w:rPr>
          <w:sz w:val="22"/>
          <w:szCs w:val="22"/>
        </w:rPr>
      </w:pPr>
      <w:r w:rsidRPr="00F330BB">
        <w:rPr>
          <w:sz w:val="22"/>
          <w:szCs w:val="22"/>
        </w:rPr>
        <w:t>-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последний вправе осуществлять замену субподрядчика, соисполнителя, с которым ранее был заключен договор, на другого субподрядчика, соисполнителя.</w:t>
      </w:r>
    </w:p>
    <w:p w:rsidR="00CE4A59" w:rsidRPr="00F330BB" w:rsidRDefault="00CE4A59" w:rsidP="00CE4A59">
      <w:pPr>
        <w:widowControl w:val="0"/>
        <w:shd w:val="clear" w:color="auto" w:fill="FFFFFF"/>
        <w:rPr>
          <w:sz w:val="22"/>
          <w:szCs w:val="22"/>
        </w:rPr>
      </w:pPr>
    </w:p>
    <w:p w:rsidR="00CE4A59" w:rsidRPr="00F330BB" w:rsidRDefault="00CE4A59" w:rsidP="00CE4A59">
      <w:pPr>
        <w:tabs>
          <w:tab w:val="left" w:pos="360"/>
          <w:tab w:val="left" w:pos="900"/>
        </w:tabs>
        <w:spacing w:after="0"/>
        <w:jc w:val="center"/>
        <w:rPr>
          <w:b/>
          <w:sz w:val="22"/>
          <w:szCs w:val="22"/>
        </w:rPr>
      </w:pPr>
      <w:r w:rsidRPr="00F330BB">
        <w:rPr>
          <w:b/>
          <w:sz w:val="22"/>
          <w:szCs w:val="22"/>
        </w:rPr>
        <w:t>4. ОБЯЗАТЕЛЬСТВА ЗАКАЗЧИКА</w:t>
      </w:r>
    </w:p>
    <w:p w:rsidR="00CE4A59" w:rsidRPr="00F330BB" w:rsidRDefault="00CE4A59" w:rsidP="00CE4A59">
      <w:pPr>
        <w:tabs>
          <w:tab w:val="left" w:pos="0"/>
          <w:tab w:val="left" w:pos="720"/>
        </w:tabs>
        <w:spacing w:after="0"/>
        <w:ind w:firstLine="709"/>
        <w:rPr>
          <w:sz w:val="22"/>
          <w:szCs w:val="22"/>
        </w:rPr>
      </w:pPr>
      <w:r w:rsidRPr="00F330BB">
        <w:rPr>
          <w:sz w:val="22"/>
          <w:szCs w:val="22"/>
        </w:rPr>
        <w:t>4.1. Для выполнения настоящего Контракта Заказчик обязуется:</w:t>
      </w:r>
    </w:p>
    <w:p w:rsidR="00CE4A59" w:rsidRPr="00F330BB" w:rsidRDefault="00CE4A59" w:rsidP="00CE4A59">
      <w:pPr>
        <w:tabs>
          <w:tab w:val="left" w:pos="0"/>
          <w:tab w:val="left" w:pos="720"/>
        </w:tabs>
        <w:spacing w:after="0"/>
        <w:ind w:firstLine="709"/>
        <w:rPr>
          <w:sz w:val="22"/>
          <w:szCs w:val="22"/>
        </w:rPr>
      </w:pPr>
      <w:r w:rsidRPr="00F330BB">
        <w:rPr>
          <w:rFonts w:eastAsia="Calibri"/>
          <w:sz w:val="22"/>
          <w:szCs w:val="22"/>
          <w:lang w:eastAsia="en-US"/>
        </w:rPr>
        <w:t xml:space="preserve">4.1.1. </w:t>
      </w:r>
      <w:r w:rsidRPr="00F330BB">
        <w:rPr>
          <w:sz w:val="22"/>
          <w:szCs w:val="22"/>
        </w:rPr>
        <w:t xml:space="preserve">Передать Подрядчику в 5-дневный срок со дня подписания настоящего Контракта по акту, подписанному Подрядчиком и Заказчиком на период ремонтных работ объекта и до его завершения строительную площадку, пригодную для производства работ, проектную </w:t>
      </w:r>
      <w:proofErr w:type="gramStart"/>
      <w:r w:rsidRPr="00F330BB">
        <w:rPr>
          <w:sz w:val="22"/>
          <w:szCs w:val="22"/>
        </w:rPr>
        <w:t>документацию</w:t>
      </w:r>
      <w:proofErr w:type="gramEnd"/>
      <w:r w:rsidRPr="00F330BB">
        <w:rPr>
          <w:sz w:val="22"/>
          <w:szCs w:val="22"/>
        </w:rPr>
        <w:t xml:space="preserve"> утвержденную надлежащим образом для производства работ.</w:t>
      </w:r>
    </w:p>
    <w:p w:rsidR="00CE4A59" w:rsidRPr="00F330BB" w:rsidRDefault="00CE4A59" w:rsidP="00CE4A59">
      <w:pPr>
        <w:tabs>
          <w:tab w:val="left" w:pos="0"/>
          <w:tab w:val="left" w:pos="720"/>
        </w:tabs>
        <w:spacing w:after="0"/>
        <w:ind w:firstLine="709"/>
        <w:rPr>
          <w:rFonts w:eastAsia="Calibri"/>
          <w:sz w:val="22"/>
          <w:szCs w:val="22"/>
          <w:lang w:eastAsia="en-US"/>
        </w:rPr>
      </w:pPr>
      <w:r w:rsidRPr="00F330BB">
        <w:rPr>
          <w:rFonts w:eastAsia="Calibri"/>
          <w:sz w:val="22"/>
          <w:szCs w:val="22"/>
          <w:lang w:eastAsia="en-US"/>
        </w:rPr>
        <w:t>4.1.2. Заказчик обязан обеспечить технический надзор за производством работ на объекте, в установленном порядке осуществлять приемку выполненных работ в соответствии с требованием ГОСТ, СНИП, ВСН с оформлением двухстороннего акта, являющегося основанием для проведения взаиморасчетов и оплаты работ.</w:t>
      </w:r>
    </w:p>
    <w:p w:rsidR="00CE4A59" w:rsidRPr="00F330BB" w:rsidRDefault="00CE4A59" w:rsidP="00CE4A59">
      <w:pPr>
        <w:spacing w:after="0"/>
        <w:ind w:firstLine="709"/>
        <w:rPr>
          <w:sz w:val="22"/>
          <w:szCs w:val="22"/>
        </w:rPr>
      </w:pPr>
      <w:r w:rsidRPr="00F330BB">
        <w:rPr>
          <w:sz w:val="22"/>
          <w:szCs w:val="22"/>
        </w:rPr>
        <w:lastRenderedPageBreak/>
        <w:t xml:space="preserve">4.1.3. </w:t>
      </w:r>
      <w:proofErr w:type="gramStart"/>
      <w:r w:rsidRPr="00F330BB">
        <w:rPr>
          <w:sz w:val="22"/>
          <w:szCs w:val="22"/>
        </w:rPr>
        <w:t>Предоставлять Подрядчику все документы</w:t>
      </w:r>
      <w:proofErr w:type="gramEnd"/>
      <w:r w:rsidRPr="00F330BB">
        <w:rPr>
          <w:sz w:val="22"/>
          <w:szCs w:val="22"/>
        </w:rPr>
        <w:t xml:space="preserve"> и информацию, необходимые для выполнения Подрядчиком своих обязательств по настоящему Контракту.</w:t>
      </w:r>
    </w:p>
    <w:p w:rsidR="00CE4A59" w:rsidRPr="00F330BB" w:rsidRDefault="00CE4A59" w:rsidP="00CE4A59">
      <w:pPr>
        <w:spacing w:after="0"/>
        <w:ind w:firstLine="709"/>
        <w:rPr>
          <w:sz w:val="22"/>
          <w:szCs w:val="22"/>
        </w:rPr>
      </w:pPr>
      <w:r w:rsidRPr="00F330BB">
        <w:rPr>
          <w:sz w:val="22"/>
          <w:szCs w:val="22"/>
        </w:rPr>
        <w:t>4.1.4. Уплатить Подрядчику обусловленную цену в порядке и сроки, установленные настоящим контрактом.</w:t>
      </w:r>
    </w:p>
    <w:p w:rsidR="00CE4A59" w:rsidRPr="00F330BB" w:rsidRDefault="00CE4A59" w:rsidP="00CE4A59">
      <w:pPr>
        <w:spacing w:after="0"/>
        <w:jc w:val="center"/>
        <w:rPr>
          <w:b/>
          <w:sz w:val="22"/>
          <w:szCs w:val="22"/>
        </w:rPr>
      </w:pPr>
    </w:p>
    <w:p w:rsidR="00CE4A59" w:rsidRPr="00F330BB" w:rsidRDefault="00CE4A59" w:rsidP="00CE4A59">
      <w:pPr>
        <w:spacing w:after="0"/>
        <w:jc w:val="center"/>
        <w:rPr>
          <w:b/>
          <w:sz w:val="22"/>
          <w:szCs w:val="22"/>
        </w:rPr>
      </w:pPr>
      <w:r w:rsidRPr="00F330BB">
        <w:rPr>
          <w:b/>
          <w:sz w:val="22"/>
          <w:szCs w:val="22"/>
        </w:rPr>
        <w:t>5. ПРАВА СТОРОН</w:t>
      </w:r>
    </w:p>
    <w:p w:rsidR="00CE4A59" w:rsidRPr="00F330BB" w:rsidRDefault="00CE4A59" w:rsidP="00CE4A59">
      <w:pPr>
        <w:widowControl w:val="0"/>
        <w:shd w:val="clear" w:color="auto" w:fill="FFFFFF"/>
        <w:spacing w:after="0"/>
        <w:ind w:firstLine="709"/>
        <w:rPr>
          <w:sz w:val="22"/>
          <w:szCs w:val="22"/>
        </w:rPr>
      </w:pPr>
      <w:r w:rsidRPr="00F330BB">
        <w:rPr>
          <w:sz w:val="22"/>
          <w:szCs w:val="22"/>
        </w:rPr>
        <w:t xml:space="preserve">5.1 Подрядчик имеет право: </w:t>
      </w:r>
    </w:p>
    <w:p w:rsidR="00CE4A59" w:rsidRPr="00F330BB" w:rsidRDefault="00CE4A59" w:rsidP="00CE4A59">
      <w:pPr>
        <w:widowControl w:val="0"/>
        <w:shd w:val="clear" w:color="auto" w:fill="FFFFFF"/>
        <w:spacing w:after="0"/>
        <w:ind w:firstLine="709"/>
        <w:rPr>
          <w:sz w:val="22"/>
          <w:szCs w:val="22"/>
        </w:rPr>
      </w:pPr>
      <w:r w:rsidRPr="00F330BB">
        <w:rPr>
          <w:sz w:val="22"/>
          <w:szCs w:val="22"/>
        </w:rPr>
        <w:t>5.1.1. Требовать от Заказчика своевременного исполнения обязательств по контракту и содействия в решении вопросов проведения капитального ремонта объекта возникших не по вине Подрядчика.</w:t>
      </w:r>
    </w:p>
    <w:p w:rsidR="00CE4A59" w:rsidRPr="00F330BB" w:rsidRDefault="00CE4A59" w:rsidP="00CE4A59">
      <w:pPr>
        <w:widowControl w:val="0"/>
        <w:shd w:val="clear" w:color="auto" w:fill="FFFFFF"/>
        <w:spacing w:after="0"/>
        <w:ind w:firstLine="709"/>
        <w:rPr>
          <w:sz w:val="22"/>
          <w:szCs w:val="22"/>
        </w:rPr>
      </w:pPr>
      <w:r w:rsidRPr="00F330BB">
        <w:rPr>
          <w:sz w:val="22"/>
          <w:szCs w:val="22"/>
        </w:rPr>
        <w:t>5.1.2. Самостоятельно определять количество техники, представителей (специалистов), работников необходимых для выполнения работ, а также график их работы.</w:t>
      </w:r>
    </w:p>
    <w:p w:rsidR="00CE4A59" w:rsidRPr="00F330BB" w:rsidRDefault="00CE4A59" w:rsidP="00CE4A59">
      <w:pPr>
        <w:widowControl w:val="0"/>
        <w:shd w:val="clear" w:color="auto" w:fill="FFFFFF"/>
        <w:spacing w:after="0"/>
        <w:ind w:firstLine="851"/>
        <w:rPr>
          <w:sz w:val="22"/>
          <w:szCs w:val="22"/>
        </w:rPr>
      </w:pPr>
      <w:r w:rsidRPr="00F330BB">
        <w:rPr>
          <w:sz w:val="22"/>
          <w:szCs w:val="22"/>
        </w:rPr>
        <w:t>5.1.3.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4A59" w:rsidRPr="00F330BB" w:rsidRDefault="00CE4A59" w:rsidP="00CE4A59">
      <w:pPr>
        <w:spacing w:after="0"/>
        <w:ind w:firstLine="851"/>
        <w:rPr>
          <w:sz w:val="22"/>
          <w:szCs w:val="22"/>
        </w:rPr>
      </w:pPr>
      <w:r w:rsidRPr="00F330BB">
        <w:rPr>
          <w:sz w:val="22"/>
          <w:szCs w:val="22"/>
        </w:rPr>
        <w:t>5.2. Заказчик вправе:</w:t>
      </w:r>
    </w:p>
    <w:p w:rsidR="00CE4A59" w:rsidRPr="00F330BB" w:rsidRDefault="00CE4A59" w:rsidP="00CE4A59">
      <w:pPr>
        <w:spacing w:after="0"/>
        <w:ind w:firstLine="851"/>
        <w:rPr>
          <w:sz w:val="22"/>
          <w:szCs w:val="22"/>
        </w:rPr>
      </w:pPr>
      <w:r w:rsidRPr="00F330BB">
        <w:rPr>
          <w:sz w:val="22"/>
          <w:szCs w:val="22"/>
        </w:rPr>
        <w:t>5.2.1.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CE4A59" w:rsidRPr="00F330BB" w:rsidRDefault="00CE4A59" w:rsidP="00CE4A59">
      <w:pPr>
        <w:spacing w:after="0"/>
        <w:ind w:firstLine="851"/>
        <w:rPr>
          <w:sz w:val="22"/>
          <w:szCs w:val="22"/>
        </w:rPr>
      </w:pPr>
      <w:r w:rsidRPr="00F330BB">
        <w:rPr>
          <w:sz w:val="22"/>
          <w:szCs w:val="22"/>
        </w:rPr>
        <w:t>5.2.2. Назначить Подрядчику разумный срок для устранения недостатков в случае выявления ненадлежащего выполнения работы и при неисполнении Подрядчиком в назначенный срок этого требования отказаться от настоящего контракта, а также потребовать возмещения убытков.</w:t>
      </w:r>
    </w:p>
    <w:p w:rsidR="00CE4A59" w:rsidRPr="00F330BB" w:rsidRDefault="00CE4A59" w:rsidP="00CE4A59">
      <w:pPr>
        <w:spacing w:after="0"/>
        <w:ind w:firstLine="851"/>
        <w:rPr>
          <w:sz w:val="22"/>
          <w:szCs w:val="22"/>
        </w:rPr>
      </w:pPr>
      <w:r w:rsidRPr="00F330BB">
        <w:rPr>
          <w:sz w:val="22"/>
          <w:szCs w:val="22"/>
        </w:rPr>
        <w:t>5.2.3. Требовать передачи ему результата незавершенной работы с компенсацией Подрядчику произведенных затрат в случае прекращения настоящего контракта по основаниям, предусмотренным законом или настоящим Контрактом, до приемки Заказчиком результата работы.</w:t>
      </w:r>
    </w:p>
    <w:p w:rsidR="00CE4A59" w:rsidRPr="00F330BB" w:rsidRDefault="00CE4A59" w:rsidP="00CE4A59">
      <w:pPr>
        <w:spacing w:after="0"/>
        <w:ind w:firstLine="851"/>
        <w:rPr>
          <w:sz w:val="22"/>
          <w:szCs w:val="22"/>
        </w:rPr>
      </w:pPr>
      <w:r w:rsidRPr="00F330BB">
        <w:rPr>
          <w:sz w:val="22"/>
          <w:szCs w:val="22"/>
        </w:rPr>
        <w:t>5.2.4. При наличии споров с Заказчиком о причинах несоответствия используемых материалов, приборов и оборудование  требованиям Заказчика, Подрядчик за свой счет имеет право провести экспертизу товара с привлечением независимых экспертов. Срок проведения экспертизы не более 3 рабочих дней с момента выявления несоответствий.</w:t>
      </w:r>
    </w:p>
    <w:p w:rsidR="00CE4A59" w:rsidRPr="00F330BB" w:rsidRDefault="00CE4A59" w:rsidP="00CE4A59">
      <w:pPr>
        <w:ind w:firstLine="851"/>
        <w:rPr>
          <w:sz w:val="22"/>
          <w:szCs w:val="22"/>
        </w:rPr>
      </w:pPr>
      <w:r w:rsidRPr="00F330BB">
        <w:rPr>
          <w:sz w:val="22"/>
          <w:szCs w:val="22"/>
        </w:rPr>
        <w:t>5.2.5. Принять решение об одностороннем отказе</w:t>
      </w:r>
      <w:r w:rsidRPr="00F330BB">
        <w:t xml:space="preserve"> </w:t>
      </w:r>
      <w:r w:rsidRPr="00F330BB">
        <w:rPr>
          <w:sz w:val="22"/>
          <w:szCs w:val="22"/>
        </w:rPr>
        <w:t xml:space="preserve">от исполнения контракта в соответствии с соответствующими положениями статьи 95 Закона о контрактной системе №44-ФЗ. </w:t>
      </w:r>
    </w:p>
    <w:p w:rsidR="00CE4A59" w:rsidRPr="00F330BB" w:rsidRDefault="00CE4A59" w:rsidP="00CE4A59">
      <w:pPr>
        <w:spacing w:after="0"/>
        <w:jc w:val="center"/>
        <w:rPr>
          <w:b/>
          <w:sz w:val="22"/>
          <w:szCs w:val="22"/>
        </w:rPr>
      </w:pPr>
    </w:p>
    <w:p w:rsidR="00CE4A59" w:rsidRPr="00F330BB" w:rsidRDefault="00CE4A59" w:rsidP="00CE4A59">
      <w:pPr>
        <w:spacing w:after="0"/>
        <w:jc w:val="center"/>
        <w:rPr>
          <w:b/>
          <w:bCs/>
          <w:caps/>
          <w:smallCaps/>
          <w:sz w:val="22"/>
          <w:szCs w:val="22"/>
        </w:rPr>
      </w:pPr>
      <w:r w:rsidRPr="00F330BB">
        <w:rPr>
          <w:b/>
          <w:sz w:val="22"/>
          <w:szCs w:val="22"/>
        </w:rPr>
        <w:t xml:space="preserve">6. </w:t>
      </w:r>
      <w:r w:rsidRPr="00F330BB">
        <w:rPr>
          <w:b/>
          <w:bCs/>
          <w:caps/>
          <w:smallCaps/>
          <w:sz w:val="22"/>
          <w:szCs w:val="22"/>
        </w:rPr>
        <w:t>Порядок оплаты</w:t>
      </w:r>
    </w:p>
    <w:p w:rsidR="00CE4A59" w:rsidRPr="00743C9D" w:rsidRDefault="00CE4A59" w:rsidP="00CE4A59">
      <w:pPr>
        <w:spacing w:after="0"/>
        <w:ind w:firstLine="709"/>
        <w:rPr>
          <w:iCs/>
          <w:sz w:val="22"/>
          <w:szCs w:val="22"/>
        </w:rPr>
      </w:pPr>
      <w:r w:rsidRPr="00F330BB">
        <w:rPr>
          <w:sz w:val="22"/>
          <w:szCs w:val="22"/>
        </w:rPr>
        <w:t xml:space="preserve">6.1. Источник финансирования: </w:t>
      </w:r>
      <w:r>
        <w:rPr>
          <w:iCs/>
          <w:sz w:val="22"/>
          <w:szCs w:val="22"/>
        </w:rPr>
        <w:t xml:space="preserve">Федеральный бюджет Российской Федерации, Республиканский бюджет Республики Адыгея, Местный бюджет </w:t>
      </w:r>
      <w:proofErr w:type="spellStart"/>
      <w:r>
        <w:rPr>
          <w:iCs/>
          <w:sz w:val="22"/>
          <w:szCs w:val="22"/>
        </w:rPr>
        <w:t>Кошехабльского</w:t>
      </w:r>
      <w:proofErr w:type="spellEnd"/>
      <w:r>
        <w:rPr>
          <w:iCs/>
          <w:sz w:val="22"/>
          <w:szCs w:val="22"/>
        </w:rPr>
        <w:t xml:space="preserve"> района</w:t>
      </w:r>
      <w:r w:rsidRPr="00F330BB">
        <w:rPr>
          <w:sz w:val="22"/>
          <w:szCs w:val="22"/>
        </w:rPr>
        <w:t>.</w:t>
      </w:r>
    </w:p>
    <w:p w:rsidR="00CE4A59" w:rsidRPr="00F330BB" w:rsidRDefault="00CE4A59" w:rsidP="00CE4A59">
      <w:pPr>
        <w:spacing w:after="0"/>
        <w:ind w:firstLine="709"/>
        <w:rPr>
          <w:sz w:val="22"/>
          <w:szCs w:val="22"/>
        </w:rPr>
      </w:pPr>
      <w:r w:rsidRPr="00F330BB">
        <w:rPr>
          <w:sz w:val="22"/>
          <w:szCs w:val="22"/>
        </w:rPr>
        <w:t>6.2. Условия оплаты – безналичный расчет. Расчет за выполнение работы производится Заказчиком</w:t>
      </w:r>
      <w:r>
        <w:rPr>
          <w:sz w:val="22"/>
          <w:szCs w:val="22"/>
        </w:rPr>
        <w:t>,</w:t>
      </w:r>
      <w:r w:rsidRPr="00F330BB">
        <w:rPr>
          <w:sz w:val="22"/>
          <w:szCs w:val="22"/>
        </w:rPr>
        <w:t xml:space="preserve"> по факту выполненных работ, в пределах цены, установленной разделом 2 Контракта, с приложением Подрядчиком подтверждающих документов (форм № КС-2, № КС-3 подписанных Заказчиком). </w:t>
      </w:r>
    </w:p>
    <w:p w:rsidR="00CE4A59" w:rsidRPr="00F330BB" w:rsidRDefault="00CE4A59" w:rsidP="00CE4A59">
      <w:pPr>
        <w:spacing w:after="0"/>
        <w:ind w:firstLine="709"/>
        <w:rPr>
          <w:sz w:val="22"/>
          <w:szCs w:val="22"/>
        </w:rPr>
      </w:pPr>
      <w:r w:rsidRPr="00F330BB">
        <w:rPr>
          <w:sz w:val="22"/>
          <w:szCs w:val="22"/>
        </w:rPr>
        <w:t xml:space="preserve">Оплата выполненных работ производится Заказчиком в течение </w:t>
      </w:r>
      <w:r>
        <w:rPr>
          <w:sz w:val="22"/>
          <w:szCs w:val="22"/>
        </w:rPr>
        <w:t>30</w:t>
      </w:r>
      <w:r w:rsidRPr="00F330BB">
        <w:rPr>
          <w:sz w:val="22"/>
          <w:szCs w:val="22"/>
        </w:rPr>
        <w:t xml:space="preserve"> (</w:t>
      </w:r>
      <w:r>
        <w:rPr>
          <w:sz w:val="22"/>
          <w:szCs w:val="22"/>
        </w:rPr>
        <w:t>тридцати</w:t>
      </w:r>
      <w:r w:rsidRPr="00F330BB">
        <w:rPr>
          <w:sz w:val="22"/>
          <w:szCs w:val="22"/>
        </w:rPr>
        <w:t xml:space="preserve">) дней </w:t>
      </w:r>
      <w:proofErr w:type="gramStart"/>
      <w:r w:rsidRPr="00F330BB">
        <w:rPr>
          <w:sz w:val="22"/>
          <w:szCs w:val="22"/>
        </w:rPr>
        <w:t>с даты подписания</w:t>
      </w:r>
      <w:proofErr w:type="gramEnd"/>
      <w:r>
        <w:rPr>
          <w:sz w:val="22"/>
          <w:szCs w:val="22"/>
        </w:rPr>
        <w:t xml:space="preserve"> </w:t>
      </w:r>
      <w:r w:rsidRPr="00F330BB">
        <w:rPr>
          <w:sz w:val="22"/>
          <w:szCs w:val="22"/>
        </w:rPr>
        <w:t>документов</w:t>
      </w:r>
      <w:r>
        <w:rPr>
          <w:sz w:val="22"/>
          <w:szCs w:val="22"/>
        </w:rPr>
        <w:t xml:space="preserve"> о приемке выполненных работ,</w:t>
      </w:r>
      <w:r w:rsidRPr="00F330BB">
        <w:rPr>
          <w:sz w:val="22"/>
          <w:szCs w:val="22"/>
        </w:rPr>
        <w:t xml:space="preserve"> подтверждающих факт выполнения Подрядчиком своих обязательств, путем перечисления денежных средств из бюджета на указанные цели, согласно Графика выполнения работ.  </w:t>
      </w:r>
    </w:p>
    <w:p w:rsidR="00CE4A59" w:rsidRPr="00F330BB" w:rsidRDefault="00CE4A59" w:rsidP="00CE4A59">
      <w:pPr>
        <w:spacing w:after="0"/>
        <w:ind w:firstLine="709"/>
        <w:rPr>
          <w:sz w:val="22"/>
          <w:szCs w:val="22"/>
        </w:rPr>
      </w:pPr>
      <w:r w:rsidRPr="00F330BB">
        <w:rPr>
          <w:sz w:val="22"/>
          <w:szCs w:val="22"/>
        </w:rPr>
        <w:t>Окончательный расчет за выполненные работы по Объекту в рамках Контракта</w:t>
      </w:r>
      <w:r>
        <w:rPr>
          <w:sz w:val="22"/>
          <w:szCs w:val="22"/>
        </w:rPr>
        <w:t xml:space="preserve">  производится не позднее 30</w:t>
      </w:r>
      <w:r w:rsidRPr="00F330BB">
        <w:rPr>
          <w:sz w:val="22"/>
          <w:szCs w:val="22"/>
        </w:rPr>
        <w:t xml:space="preserve"> (</w:t>
      </w:r>
      <w:r>
        <w:rPr>
          <w:sz w:val="22"/>
          <w:szCs w:val="22"/>
        </w:rPr>
        <w:t>тридцати</w:t>
      </w:r>
      <w:r w:rsidRPr="00F330BB">
        <w:rPr>
          <w:sz w:val="22"/>
          <w:szCs w:val="22"/>
        </w:rPr>
        <w:t>) дней после полного завершения работ по нему, включая устранение выявленных дефектов, на основании акта приемки результата работ по строительству объекта.</w:t>
      </w:r>
    </w:p>
    <w:p w:rsidR="00CE4A59" w:rsidRPr="00F330BB" w:rsidRDefault="00CE4A59" w:rsidP="00CE4A59">
      <w:pPr>
        <w:spacing w:after="0"/>
        <w:ind w:firstLine="709"/>
        <w:rPr>
          <w:sz w:val="22"/>
          <w:szCs w:val="22"/>
        </w:rPr>
      </w:pPr>
      <w:r w:rsidRPr="00F330BB">
        <w:rPr>
          <w:sz w:val="22"/>
          <w:szCs w:val="22"/>
        </w:rPr>
        <w:t xml:space="preserve">6.3. Подрядчик обязан представить Заказчику </w:t>
      </w:r>
      <w:r w:rsidRPr="00F330BB">
        <w:rPr>
          <w:color w:val="000000"/>
          <w:sz w:val="22"/>
          <w:szCs w:val="22"/>
        </w:rPr>
        <w:t xml:space="preserve">акты о приемке выполненных работ по форме КС-2, справки о стоимости выполненных работ и затрат по форме КС-3, а также счет (счет-фактуру (при наличии)) на оплату в двух экземплярах (один экземпляр для Заказчика, один  - для Подрядчика). </w:t>
      </w:r>
    </w:p>
    <w:p w:rsidR="00CE4A59" w:rsidRPr="00F330BB" w:rsidRDefault="00CE4A59" w:rsidP="00CE4A59">
      <w:pPr>
        <w:tabs>
          <w:tab w:val="left" w:pos="585"/>
          <w:tab w:val="left" w:pos="851"/>
        </w:tabs>
        <w:spacing w:after="0"/>
        <w:ind w:firstLine="709"/>
        <w:rPr>
          <w:color w:val="000000"/>
          <w:sz w:val="22"/>
          <w:szCs w:val="22"/>
        </w:rPr>
      </w:pPr>
      <w:r w:rsidRPr="00F330BB">
        <w:rPr>
          <w:sz w:val="22"/>
          <w:szCs w:val="22"/>
        </w:rPr>
        <w:t xml:space="preserve">6.4.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предусмотренной разделом 10 настоящего Контракта. </w:t>
      </w:r>
      <w:proofErr w:type="gramStart"/>
      <w:r w:rsidRPr="00F330BB">
        <w:rPr>
          <w:sz w:val="22"/>
          <w:szCs w:val="22"/>
        </w:rPr>
        <w:t xml:space="preserve">В этом случае оплата по контракту осуществляется на основании акта приемки выполненных работ по форме КС-2, в котором указываются основания применения и порядок расчета неустойки (штрафа, пени) и справки о стоимости выполненных работ и затрат по форме КС-3, в которой указываются сумма, подлежащая оплате в соответствии с условиями Контракта, размер </w:t>
      </w:r>
      <w:r w:rsidRPr="00F330BB">
        <w:rPr>
          <w:sz w:val="22"/>
          <w:szCs w:val="22"/>
        </w:rPr>
        <w:lastRenderedPageBreak/>
        <w:t>неустойки (штрафа, пени), подлежащий взысканию, итоговая сумма, подлежащая оплате Подрядчиком</w:t>
      </w:r>
      <w:proofErr w:type="gramEnd"/>
      <w:r w:rsidRPr="00F330BB">
        <w:rPr>
          <w:sz w:val="22"/>
          <w:szCs w:val="22"/>
        </w:rPr>
        <w:t xml:space="preserve"> по Контракту</w:t>
      </w:r>
    </w:p>
    <w:p w:rsidR="00CE4A59" w:rsidRPr="00F330BB" w:rsidRDefault="00CE4A59" w:rsidP="00CE4A59">
      <w:pPr>
        <w:ind w:firstLine="709"/>
        <w:rPr>
          <w:sz w:val="22"/>
          <w:szCs w:val="22"/>
        </w:rPr>
      </w:pPr>
    </w:p>
    <w:p w:rsidR="00CE4A59" w:rsidRPr="00F330BB" w:rsidRDefault="00CE4A59" w:rsidP="00CE4A59">
      <w:pPr>
        <w:keepLines/>
        <w:ind w:right="-104"/>
        <w:jc w:val="center"/>
        <w:rPr>
          <w:b/>
          <w:bCs/>
          <w:sz w:val="22"/>
          <w:szCs w:val="22"/>
        </w:rPr>
      </w:pPr>
      <w:r w:rsidRPr="00F330BB">
        <w:rPr>
          <w:b/>
          <w:bCs/>
          <w:sz w:val="22"/>
          <w:szCs w:val="22"/>
        </w:rPr>
        <w:t>7. ТРЕБОВАНИЯ К ВЫПОЛНЯЕМЫМ РАБОТАМ И ОХРАНА РАБОТ</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xml:space="preserve">7.1. Заказчик назначает своего представителя, который от имени Заказчика совместно с Подрядчиком оформляет Акты на выполненные работы, осуществляет технический надзор и </w:t>
      </w:r>
      <w:proofErr w:type="gramStart"/>
      <w:r w:rsidRPr="00F330BB">
        <w:rPr>
          <w:rFonts w:eastAsia="Calibri"/>
          <w:sz w:val="22"/>
          <w:szCs w:val="22"/>
          <w:lang w:eastAsia="en-US"/>
        </w:rPr>
        <w:t>контроль за</w:t>
      </w:r>
      <w:proofErr w:type="gramEnd"/>
      <w:r w:rsidRPr="00F330BB">
        <w:rPr>
          <w:rFonts w:eastAsia="Calibri"/>
          <w:sz w:val="22"/>
          <w:szCs w:val="22"/>
          <w:lang w:eastAsia="en-US"/>
        </w:rPr>
        <w:t xml:space="preserve"> выполнением и объемами работ, а также производит проверку соответствия используемых Подрядчиком материалов и оборудования действующим нормативным документам и условиям Контракта.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не вмешиваясь при этом в оперативно-хозяйственную деятельность Подрядчика.</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7.2. Подрядчик гарантирует достижение объектом указанных в технической документации показателей и возможность эксплуатации объекта в соответствии с настоящим контрактом на протяжении всего гарантийного срока.</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7.3. Подрядчик гарантирует, что качество материалов, оборудования, комплектующих изделий, конструкций и систем, применяемых им для производства работ, будет соответствовать государственным стандартам, техническим условиям и иметь сертификаты, технические паспорта или другие документы, удостоверяющие их качество.</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7.4.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регламентах определенных работ.</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7.5. В случае если Заказчиком будут обнаружены некачественно выполненные работы, Подрядчик своими силами, без увеличения стоимости работ, обязан в согласованный срок переделать эти работы для обеспечения их надлежащего качества.</w:t>
      </w:r>
    </w:p>
    <w:p w:rsidR="00CE4A59" w:rsidRPr="00F330BB" w:rsidRDefault="00CE4A59" w:rsidP="00CE4A59">
      <w:pPr>
        <w:tabs>
          <w:tab w:val="left" w:pos="0"/>
        </w:tabs>
        <w:spacing w:after="0"/>
        <w:ind w:firstLine="709"/>
        <w:rPr>
          <w:sz w:val="22"/>
          <w:szCs w:val="22"/>
        </w:rPr>
      </w:pPr>
      <w:r w:rsidRPr="00F330BB">
        <w:rPr>
          <w:rFonts w:eastAsia="Calibri"/>
          <w:sz w:val="22"/>
          <w:szCs w:val="22"/>
          <w:lang w:eastAsia="en-US"/>
        </w:rPr>
        <w:t>7.6</w:t>
      </w:r>
      <w:r w:rsidRPr="00F330BB">
        <w:rPr>
          <w:sz w:val="22"/>
          <w:szCs w:val="22"/>
        </w:rPr>
        <w:t>. Подрядчик обязан обеспечить надлежащую охрану материалов, строительной техники и другого имущества на территории огражденной строительной площадки от начала до завершения работ и приемки Заказчиком выполненных работ.</w:t>
      </w:r>
    </w:p>
    <w:p w:rsidR="00CE4A59" w:rsidRPr="00F330BB" w:rsidRDefault="00CE4A59" w:rsidP="00CE4A59">
      <w:pPr>
        <w:tabs>
          <w:tab w:val="left" w:pos="0"/>
        </w:tabs>
        <w:spacing w:after="0"/>
        <w:ind w:firstLine="709"/>
        <w:rPr>
          <w:sz w:val="22"/>
          <w:szCs w:val="22"/>
        </w:rPr>
      </w:pPr>
      <w:r w:rsidRPr="00F330BB">
        <w:rPr>
          <w:sz w:val="22"/>
          <w:szCs w:val="22"/>
        </w:rPr>
        <w:t>7.7. При возникновении вопросов связанных с исполнением своих обязательств по контракту стороны установили сроки принятия совместного решения:</w:t>
      </w:r>
    </w:p>
    <w:p w:rsidR="00CE4A59" w:rsidRPr="00F330BB" w:rsidRDefault="00CE4A59" w:rsidP="00CE4A59">
      <w:pPr>
        <w:tabs>
          <w:tab w:val="left" w:pos="0"/>
        </w:tabs>
        <w:spacing w:after="0"/>
        <w:ind w:firstLine="709"/>
        <w:rPr>
          <w:sz w:val="22"/>
          <w:szCs w:val="22"/>
        </w:rPr>
      </w:pPr>
      <w:r w:rsidRPr="00F330BB">
        <w:rPr>
          <w:sz w:val="22"/>
          <w:szCs w:val="22"/>
        </w:rPr>
        <w:t>- по проектно-сметной документации – 2 дня;</w:t>
      </w:r>
    </w:p>
    <w:p w:rsidR="00CE4A59" w:rsidRPr="00F330BB" w:rsidRDefault="00CE4A59" w:rsidP="00CE4A59">
      <w:pPr>
        <w:tabs>
          <w:tab w:val="left" w:pos="0"/>
        </w:tabs>
        <w:spacing w:after="0"/>
        <w:ind w:firstLine="709"/>
        <w:rPr>
          <w:sz w:val="22"/>
          <w:szCs w:val="22"/>
        </w:rPr>
      </w:pPr>
      <w:r w:rsidRPr="00F330BB">
        <w:rPr>
          <w:sz w:val="22"/>
          <w:szCs w:val="22"/>
        </w:rPr>
        <w:t>- по условиям контракта – 2 дня;</w:t>
      </w:r>
    </w:p>
    <w:p w:rsidR="00CE4A59" w:rsidRPr="00F330BB" w:rsidRDefault="00CE4A59" w:rsidP="00CE4A59">
      <w:pPr>
        <w:tabs>
          <w:tab w:val="left" w:pos="0"/>
        </w:tabs>
        <w:spacing w:after="0"/>
        <w:ind w:firstLine="709"/>
        <w:rPr>
          <w:sz w:val="22"/>
          <w:szCs w:val="22"/>
        </w:rPr>
      </w:pPr>
      <w:r w:rsidRPr="00F330BB">
        <w:rPr>
          <w:sz w:val="22"/>
          <w:szCs w:val="22"/>
        </w:rPr>
        <w:t>- приемкой работ – 3 рабочих дня;</w:t>
      </w:r>
    </w:p>
    <w:p w:rsidR="00CE4A59" w:rsidRPr="00F330BB" w:rsidRDefault="00CE4A59" w:rsidP="00CE4A59">
      <w:pPr>
        <w:tabs>
          <w:tab w:val="left" w:pos="0"/>
        </w:tabs>
        <w:spacing w:after="0"/>
        <w:ind w:firstLine="709"/>
        <w:rPr>
          <w:sz w:val="22"/>
          <w:szCs w:val="22"/>
        </w:rPr>
      </w:pPr>
      <w:r w:rsidRPr="00F330BB">
        <w:rPr>
          <w:sz w:val="22"/>
          <w:szCs w:val="22"/>
        </w:rPr>
        <w:t>- возможность и целесообразность работ не связанных с условиями контракта – 2 дня;</w:t>
      </w:r>
    </w:p>
    <w:p w:rsidR="00CE4A59" w:rsidRPr="00F330BB" w:rsidRDefault="00CE4A59" w:rsidP="00CE4A59">
      <w:pPr>
        <w:tabs>
          <w:tab w:val="left" w:pos="0"/>
        </w:tabs>
        <w:spacing w:after="0"/>
        <w:ind w:firstLine="709"/>
        <w:rPr>
          <w:sz w:val="22"/>
          <w:szCs w:val="22"/>
        </w:rPr>
      </w:pPr>
      <w:r w:rsidRPr="00F330BB">
        <w:rPr>
          <w:sz w:val="22"/>
          <w:szCs w:val="22"/>
        </w:rPr>
        <w:t>- финансирование работ – 2 дня.</w:t>
      </w:r>
    </w:p>
    <w:p w:rsidR="00CE4A59" w:rsidRPr="00F330BB" w:rsidRDefault="00CE4A59" w:rsidP="00CE4A59">
      <w:pPr>
        <w:tabs>
          <w:tab w:val="left" w:pos="0"/>
        </w:tabs>
        <w:spacing w:after="0"/>
        <w:ind w:firstLine="709"/>
        <w:rPr>
          <w:sz w:val="22"/>
          <w:szCs w:val="22"/>
        </w:rPr>
      </w:pPr>
      <w:r w:rsidRPr="00F330BB">
        <w:rPr>
          <w:sz w:val="22"/>
          <w:szCs w:val="22"/>
        </w:rPr>
        <w:t xml:space="preserve">Возникающие вопросы, связанные с исполнением свих обязательств по контракту стороны обязаны направлять друг другу в виде уведомлений. </w:t>
      </w:r>
    </w:p>
    <w:p w:rsidR="00CE4A59" w:rsidRPr="00F330BB" w:rsidRDefault="00CE4A59" w:rsidP="00CE4A59">
      <w:pPr>
        <w:spacing w:after="0"/>
        <w:rPr>
          <w:rFonts w:eastAsia="Calibri"/>
          <w:sz w:val="22"/>
          <w:szCs w:val="22"/>
          <w:lang w:eastAsia="en-US"/>
        </w:rPr>
      </w:pPr>
    </w:p>
    <w:p w:rsidR="00CE4A59" w:rsidRPr="00F330BB" w:rsidRDefault="00CE4A59" w:rsidP="00CE4A59">
      <w:pPr>
        <w:jc w:val="center"/>
        <w:rPr>
          <w:b/>
          <w:sz w:val="22"/>
          <w:szCs w:val="22"/>
        </w:rPr>
      </w:pPr>
      <w:r w:rsidRPr="00F330BB">
        <w:rPr>
          <w:b/>
          <w:sz w:val="22"/>
          <w:szCs w:val="22"/>
        </w:rPr>
        <w:t>8. ПРИЕМКА ВЫПОЛНЕННЫХ РАБОТ</w:t>
      </w:r>
    </w:p>
    <w:p w:rsidR="00CE4A59" w:rsidRPr="00F330BB" w:rsidRDefault="00CE4A59" w:rsidP="00CE4A59">
      <w:pPr>
        <w:ind w:firstLine="709"/>
        <w:rPr>
          <w:sz w:val="22"/>
          <w:szCs w:val="22"/>
        </w:rPr>
      </w:pPr>
      <w:r w:rsidRPr="00F330BB">
        <w:rPr>
          <w:sz w:val="22"/>
          <w:szCs w:val="22"/>
        </w:rPr>
        <w:t>8.1. Заказчик  в соответствии с требованиями действующего законодательства Российской Федерации  осуществляет приемку выполненных работ на соответствие их количества, объема и качества требованиям, установленным в настоящем Контракте.</w:t>
      </w:r>
    </w:p>
    <w:p w:rsidR="00CE4A59" w:rsidRPr="00F330BB" w:rsidRDefault="00CE4A59" w:rsidP="00CE4A59">
      <w:pPr>
        <w:spacing w:after="0"/>
        <w:ind w:firstLine="709"/>
        <w:rPr>
          <w:sz w:val="22"/>
          <w:szCs w:val="22"/>
        </w:rPr>
      </w:pPr>
      <w:r w:rsidRPr="00F330BB">
        <w:rPr>
          <w:sz w:val="22"/>
          <w:szCs w:val="22"/>
        </w:rPr>
        <w:t>8.2.</w:t>
      </w:r>
      <w:r w:rsidRPr="00F330BB">
        <w:t xml:space="preserve"> </w:t>
      </w:r>
      <w:r w:rsidRPr="00F330BB">
        <w:rPr>
          <w:sz w:val="22"/>
          <w:szCs w:val="22"/>
        </w:rPr>
        <w:t>Приемка выполненных работ осуществляется путем подписания сторонами актов выполненных работ по форме КС-2 и справок по форме КС-3, подтверждающих выполнение работ, предусмотренных документацией об осуществлении закупки и настоящим Контрактом.</w:t>
      </w:r>
    </w:p>
    <w:p w:rsidR="00CE4A59" w:rsidRPr="00F330BB" w:rsidRDefault="00CE4A59" w:rsidP="00CE4A59">
      <w:pPr>
        <w:tabs>
          <w:tab w:val="left" w:pos="0"/>
          <w:tab w:val="left" w:pos="540"/>
        </w:tabs>
        <w:spacing w:after="0"/>
        <w:ind w:firstLine="709"/>
        <w:rPr>
          <w:sz w:val="22"/>
          <w:szCs w:val="22"/>
        </w:rPr>
      </w:pPr>
      <w:r w:rsidRPr="00F330BB">
        <w:rPr>
          <w:sz w:val="22"/>
          <w:szCs w:val="22"/>
        </w:rPr>
        <w:t>8.3. Приемка работ (этапа) производится в течение 3 (трех) рабочих дней со дня получения Заказчиком письменного извещения Подрядчика об их завершении.</w:t>
      </w:r>
    </w:p>
    <w:p w:rsidR="00CE4A59" w:rsidRPr="00F330BB" w:rsidRDefault="00CE4A59" w:rsidP="00CE4A59">
      <w:pPr>
        <w:tabs>
          <w:tab w:val="left" w:pos="0"/>
          <w:tab w:val="left" w:pos="540"/>
        </w:tabs>
        <w:spacing w:after="0"/>
        <w:ind w:firstLine="709"/>
        <w:rPr>
          <w:sz w:val="22"/>
          <w:szCs w:val="22"/>
        </w:rPr>
      </w:pPr>
      <w:r w:rsidRPr="00F330BB">
        <w:rPr>
          <w:sz w:val="22"/>
          <w:szCs w:val="22"/>
        </w:rPr>
        <w:t>В случае наличия замечаний со стороны Заказчика относительно объема, качества и (или) цены выполненных работ и (или) применяемых материалов и оборудования, указанных в актах, представляемых Подрядчиком, в те же сроки Заказчиком направляется в письменной форме мотивированный отказ от подписания такого документа. Обязательства Подрядчика в этой части считаются не исполненными до устранения соответствующих замечаний.</w:t>
      </w:r>
    </w:p>
    <w:p w:rsidR="00CE4A59" w:rsidRPr="00F330BB" w:rsidRDefault="00CE4A59" w:rsidP="00CE4A59">
      <w:pPr>
        <w:spacing w:after="0"/>
        <w:ind w:firstLine="709"/>
        <w:rPr>
          <w:sz w:val="22"/>
          <w:szCs w:val="22"/>
        </w:rPr>
      </w:pPr>
      <w:r w:rsidRPr="00F330BB">
        <w:rPr>
          <w:rFonts w:eastAsia="Calibri"/>
          <w:sz w:val="22"/>
          <w:szCs w:val="22"/>
        </w:rPr>
        <w:t>8.4.</w:t>
      </w:r>
      <w:r w:rsidRPr="00F330BB">
        <w:rPr>
          <w:sz w:val="22"/>
          <w:szCs w:val="22"/>
        </w:rPr>
        <w:t xml:space="preserve"> Заказчик включает проведение следующих контрольных мероприятий:</w:t>
      </w:r>
    </w:p>
    <w:p w:rsidR="00CE4A59" w:rsidRPr="00F330BB" w:rsidRDefault="00CE4A59" w:rsidP="00CE4A59">
      <w:pPr>
        <w:spacing w:after="0"/>
        <w:ind w:firstLine="709"/>
        <w:rPr>
          <w:sz w:val="22"/>
          <w:szCs w:val="22"/>
        </w:rPr>
      </w:pPr>
      <w:r w:rsidRPr="00F330BB">
        <w:rPr>
          <w:sz w:val="22"/>
          <w:szCs w:val="22"/>
        </w:rPr>
        <w:t>-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CE4A59" w:rsidRPr="00F330BB" w:rsidRDefault="00CE4A59" w:rsidP="00CE4A59">
      <w:pPr>
        <w:spacing w:after="0"/>
        <w:ind w:firstLine="709"/>
        <w:rPr>
          <w:sz w:val="22"/>
          <w:szCs w:val="22"/>
        </w:rPr>
      </w:pPr>
      <w:r w:rsidRPr="00F330BB">
        <w:rPr>
          <w:sz w:val="22"/>
          <w:szCs w:val="22"/>
        </w:rPr>
        <w:lastRenderedPageBreak/>
        <w:t>-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строительных, дорожных и других работ реконструкции и достоверности документирования их результатов;</w:t>
      </w:r>
    </w:p>
    <w:p w:rsidR="00CE4A59" w:rsidRPr="00F330BB" w:rsidRDefault="00CE4A59" w:rsidP="00CE4A59">
      <w:pPr>
        <w:spacing w:after="0"/>
        <w:ind w:firstLine="709"/>
        <w:rPr>
          <w:sz w:val="22"/>
          <w:szCs w:val="22"/>
        </w:rPr>
      </w:pPr>
      <w:r w:rsidRPr="00F330BB">
        <w:rPr>
          <w:sz w:val="22"/>
          <w:szCs w:val="22"/>
        </w:rPr>
        <w:t>- проверка совместно с Подрядчиком соответствия завершенной реконструкции объекта требованиям проектной и подготовленной на ее основе рабочей документации, требованиям технических регламентов.</w:t>
      </w:r>
    </w:p>
    <w:p w:rsidR="00CE4A59" w:rsidRPr="00F330BB" w:rsidRDefault="00CE4A59" w:rsidP="00CE4A59">
      <w:pPr>
        <w:spacing w:after="0"/>
        <w:ind w:firstLine="709"/>
        <w:rPr>
          <w:sz w:val="22"/>
          <w:szCs w:val="22"/>
        </w:rPr>
      </w:pPr>
      <w:r w:rsidRPr="00F330BB">
        <w:rPr>
          <w:sz w:val="22"/>
          <w:szCs w:val="22"/>
        </w:rPr>
        <w:t>8.5.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 №44-ФЗ.</w:t>
      </w:r>
    </w:p>
    <w:p w:rsidR="00CE4A59" w:rsidRPr="00F330BB" w:rsidRDefault="00CE4A59" w:rsidP="00CE4A59">
      <w:pPr>
        <w:spacing w:after="0"/>
        <w:ind w:firstLine="709"/>
        <w:rPr>
          <w:sz w:val="22"/>
          <w:szCs w:val="22"/>
        </w:rPr>
      </w:pPr>
      <w:r w:rsidRPr="00F330BB">
        <w:rPr>
          <w:sz w:val="22"/>
          <w:szCs w:val="22"/>
        </w:rPr>
        <w:t>8.6.  В случае установления Заказчиком при приемке работ несоответствия качества их выполнения, Заказчик вправе не подписывать акт о приёмке выполненных работ до момента устранения выявленных нарушений и составить предписание об их устранении.</w:t>
      </w:r>
    </w:p>
    <w:p w:rsidR="00CE4A59" w:rsidRPr="00F330BB" w:rsidRDefault="00CE4A59" w:rsidP="00CE4A59">
      <w:pPr>
        <w:spacing w:after="0"/>
        <w:ind w:firstLine="709"/>
        <w:rPr>
          <w:sz w:val="22"/>
          <w:szCs w:val="22"/>
        </w:rPr>
      </w:pPr>
      <w:r w:rsidRPr="00F330BB">
        <w:rPr>
          <w:sz w:val="22"/>
          <w:szCs w:val="22"/>
        </w:rPr>
        <w:t xml:space="preserve">8.7. По решению Заказчика для приемки выполненной </w:t>
      </w:r>
      <w:proofErr w:type="gramStart"/>
      <w:r w:rsidRPr="00F330BB">
        <w:rPr>
          <w:sz w:val="22"/>
          <w:szCs w:val="22"/>
        </w:rPr>
        <w:t>работы результатов отдельного этапа исполнения контракта</w:t>
      </w:r>
      <w:proofErr w:type="gramEnd"/>
      <w:r w:rsidRPr="00F330BB">
        <w:rPr>
          <w:sz w:val="22"/>
          <w:szCs w:val="22"/>
        </w:rPr>
        <w:t xml:space="preserve"> может создаваться приемочная комиссия, которая состоит не менее чем из пяти человек.</w:t>
      </w:r>
    </w:p>
    <w:p w:rsidR="00CE4A59" w:rsidRPr="00F330BB" w:rsidRDefault="00CE4A59" w:rsidP="00CE4A59">
      <w:pPr>
        <w:spacing w:after="0"/>
        <w:ind w:firstLine="709"/>
        <w:rPr>
          <w:sz w:val="22"/>
          <w:szCs w:val="22"/>
        </w:rPr>
      </w:pPr>
      <w:r w:rsidRPr="00F330BB">
        <w:rPr>
          <w:sz w:val="22"/>
          <w:szCs w:val="22"/>
        </w:rPr>
        <w:t>8.8. Заказчик вправе не отказывать в приемке результатов отдельного этапа исполнения контракта либо выполненных работ в случае выявления несоответствия этих результатов либо работ условиям контракта, если выявленное несоответствие не препятствует приемке этих результатов либо работ и устранено Подрядчиком.</w:t>
      </w:r>
    </w:p>
    <w:p w:rsidR="00CE4A59" w:rsidRPr="00F330BB" w:rsidRDefault="00CE4A59" w:rsidP="00CE4A59">
      <w:pPr>
        <w:tabs>
          <w:tab w:val="left" w:pos="0"/>
          <w:tab w:val="left" w:pos="540"/>
        </w:tabs>
        <w:spacing w:after="0"/>
        <w:jc w:val="center"/>
        <w:rPr>
          <w:b/>
          <w:sz w:val="22"/>
          <w:szCs w:val="22"/>
        </w:rPr>
      </w:pPr>
    </w:p>
    <w:p w:rsidR="00CE4A59" w:rsidRPr="00F330BB" w:rsidRDefault="00CE4A59" w:rsidP="00CE4A59">
      <w:pPr>
        <w:tabs>
          <w:tab w:val="left" w:pos="0"/>
          <w:tab w:val="left" w:pos="540"/>
        </w:tabs>
        <w:spacing w:after="0"/>
        <w:jc w:val="center"/>
        <w:rPr>
          <w:b/>
          <w:sz w:val="22"/>
          <w:szCs w:val="22"/>
        </w:rPr>
      </w:pPr>
      <w:r w:rsidRPr="00F330BB">
        <w:rPr>
          <w:b/>
          <w:sz w:val="22"/>
          <w:szCs w:val="22"/>
        </w:rPr>
        <w:t>9. ГАРАНТИИ</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9.1. Подрядчик гарантирует</w:t>
      </w:r>
      <w:r w:rsidRPr="00F330BB">
        <w:t xml:space="preserve"> на </w:t>
      </w:r>
      <w:r w:rsidRPr="00F330BB">
        <w:rPr>
          <w:rFonts w:eastAsia="Calibri"/>
          <w:sz w:val="22"/>
          <w:szCs w:val="22"/>
          <w:lang w:eastAsia="en-US"/>
        </w:rPr>
        <w:t>период гарантийной эксплуатации объекта:</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по окончании работ достижение объектом указанных в технической и проектной документации показателей и возможность эксплуатации объекта в соответствии с настоящим контрактом на протяжении гарантийного срока</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качественное выполнение всех работ в соответствии с нормативно-технической документацией и строительными нормами и правилами, действующих на территории Российской Федерации;</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качество материалов, установленного оборудования и монтажных работ при установке запорной арматуры;</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устранение всех недостатков и дефектов, выявленных в гарантийный период (гарантийный срок).</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xml:space="preserve">9.2. </w:t>
      </w:r>
      <w:r w:rsidRPr="00F330BB">
        <w:rPr>
          <w:sz w:val="22"/>
          <w:szCs w:val="22"/>
        </w:rPr>
        <w:t xml:space="preserve">Требования к гарантии качества работ (гарантийным обязательствам) установлены Заказчиком в соответствии с положениями контракта, в том числе </w:t>
      </w:r>
      <w:r w:rsidRPr="00F330BB">
        <w:rPr>
          <w:rFonts w:eastAsia="Calibri"/>
          <w:sz w:val="22"/>
          <w:szCs w:val="22"/>
          <w:lang w:eastAsia="en-US"/>
        </w:rPr>
        <w:t>гарантийный срок на выполненные работы составляет 60 месяцев со дня подписания документов о приемке выполненных работ капитального ремонта</w:t>
      </w:r>
      <w:r w:rsidRPr="00F330BB">
        <w:rPr>
          <w:sz w:val="22"/>
          <w:szCs w:val="22"/>
        </w:rPr>
        <w:t xml:space="preserve">. Начало действия срока гарантийных обязательств Подрядчика по объекту наступает с момента </w:t>
      </w:r>
      <w:proofErr w:type="gramStart"/>
      <w:r w:rsidRPr="00F330BB">
        <w:rPr>
          <w:sz w:val="22"/>
          <w:szCs w:val="22"/>
        </w:rPr>
        <w:t>подписания Акта приемки результата работ</w:t>
      </w:r>
      <w:proofErr w:type="gramEnd"/>
      <w:r w:rsidRPr="00F330BB">
        <w:rPr>
          <w:sz w:val="22"/>
          <w:szCs w:val="22"/>
        </w:rPr>
        <w:t>.</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9.3. Гарантии качества распространяются на все работы, выполняемые подрядчиком по настоящему контракту.</w:t>
      </w:r>
      <w:r w:rsidRPr="00F330BB">
        <w:t xml:space="preserve"> </w:t>
      </w:r>
      <w:r w:rsidRPr="00F330BB">
        <w:rPr>
          <w:rFonts w:eastAsia="Calibri"/>
          <w:sz w:val="22"/>
          <w:szCs w:val="22"/>
          <w:lang w:eastAsia="en-US"/>
        </w:rPr>
        <w:t>Заказчик вправе предъявить требования, связанные с недостатками результата работы, обнаруженными в течение гарантийного срока.</w:t>
      </w:r>
    </w:p>
    <w:p w:rsidR="00CE4A59" w:rsidRPr="00F330BB" w:rsidRDefault="00CE4A59" w:rsidP="00CE4A59">
      <w:pPr>
        <w:spacing w:after="0"/>
        <w:ind w:firstLine="709"/>
        <w:rPr>
          <w:rFonts w:eastAsia="Calibri"/>
          <w:sz w:val="22"/>
          <w:szCs w:val="22"/>
          <w:lang w:eastAsia="en-US"/>
        </w:rPr>
      </w:pPr>
      <w:r w:rsidRPr="00F330BB">
        <w:rPr>
          <w:rFonts w:eastAsia="Calibri"/>
          <w:sz w:val="22"/>
          <w:szCs w:val="22"/>
          <w:lang w:eastAsia="en-US"/>
        </w:rPr>
        <w:t xml:space="preserve">9.4. При обнаружении в течение гарантийного срока недостатков, Заказчик должен заявить о них Подрядчику в разумный срок при их обнаружении. Если в период гарантийной эксплуатации объекта обнаружатся дефекты, препятствующие нормальной его эксплуатации, Подрядчик обязан их устранить за свой счет и в согласованные с Заказчиком сроки. Для участия в составлении акта, фиксирующего дефекты и порядок их устранения, Подрядчик обязан направить своего представителя не позднее двух дней со дня получения письменного извещения Заказчика. </w:t>
      </w:r>
    </w:p>
    <w:p w:rsidR="00CE4A59" w:rsidRPr="00F330BB" w:rsidRDefault="00CE4A59" w:rsidP="00CE4A59">
      <w:pPr>
        <w:spacing w:after="0"/>
        <w:ind w:firstLine="709"/>
        <w:rPr>
          <w:sz w:val="22"/>
          <w:szCs w:val="22"/>
        </w:rPr>
      </w:pPr>
      <w:r w:rsidRPr="00F330BB">
        <w:rPr>
          <w:sz w:val="22"/>
          <w:szCs w:val="22"/>
        </w:rPr>
        <w:t>9.5. Если в период гарантийного срока обнаружатся недостатки или дефекты выполненных работ, но Подрядчик докажет отсутствие своей вины, то порядок и способы устранения недостатков Заказчиком принимаются самостоятельно.</w:t>
      </w:r>
    </w:p>
    <w:p w:rsidR="00CE4A59" w:rsidRPr="00F330BB" w:rsidRDefault="00CE4A59" w:rsidP="00CE4A59">
      <w:pPr>
        <w:ind w:firstLine="709"/>
        <w:rPr>
          <w:sz w:val="22"/>
          <w:szCs w:val="22"/>
        </w:rPr>
      </w:pPr>
      <w:r w:rsidRPr="00F330BB">
        <w:rPr>
          <w:sz w:val="22"/>
          <w:szCs w:val="22"/>
        </w:rPr>
        <w:t>9.6.</w:t>
      </w:r>
      <w:r w:rsidRPr="00F330BB">
        <w:t xml:space="preserve"> </w:t>
      </w:r>
      <w:r w:rsidRPr="00F330BB">
        <w:rPr>
          <w:sz w:val="22"/>
          <w:szCs w:val="22"/>
        </w:rPr>
        <w:t xml:space="preserve">Гарантийные обязательства по муниципальному контракту — это официальное заверение стороной Подрядчика о покрытии убытков и возмещении недостатков за свой счет в случае возникновения таковых. В случае неисполнения Подрядчиком обязанности по устранению недостатков и дефектов работ в течение гарантийного срока, а также в случае установления вины Подрядчика за ненадлежащее качество выполненных работ Заказчик вправе потребовать возмещение убытков, расходов связанных с исполнением своих обязательств. </w:t>
      </w:r>
    </w:p>
    <w:p w:rsidR="00CE4A59" w:rsidRPr="00F330BB" w:rsidRDefault="00CE4A59" w:rsidP="00CE4A59">
      <w:pPr>
        <w:widowControl w:val="0"/>
        <w:tabs>
          <w:tab w:val="left" w:pos="540"/>
        </w:tabs>
        <w:autoSpaceDE w:val="0"/>
        <w:autoSpaceDN w:val="0"/>
        <w:adjustRightInd w:val="0"/>
        <w:spacing w:after="0"/>
        <w:jc w:val="center"/>
        <w:rPr>
          <w:b/>
          <w:sz w:val="22"/>
          <w:szCs w:val="22"/>
        </w:rPr>
      </w:pPr>
      <w:r w:rsidRPr="00F330BB">
        <w:rPr>
          <w:b/>
          <w:sz w:val="22"/>
          <w:szCs w:val="22"/>
        </w:rPr>
        <w:lastRenderedPageBreak/>
        <w:t>10. ОТВЕТСТВЕННОСТЬ СТОРОН</w:t>
      </w:r>
    </w:p>
    <w:p w:rsidR="00CE4A59" w:rsidRPr="00022563" w:rsidRDefault="00CE4A59" w:rsidP="00CE4A59">
      <w:pPr>
        <w:widowControl w:val="0"/>
        <w:autoSpaceDE w:val="0"/>
        <w:autoSpaceDN w:val="0"/>
        <w:adjustRightInd w:val="0"/>
        <w:spacing w:after="0"/>
        <w:ind w:firstLine="709"/>
        <w:rPr>
          <w:sz w:val="22"/>
          <w:szCs w:val="22"/>
          <w:lang w:eastAsia="en-US"/>
        </w:rPr>
      </w:pPr>
      <w:r>
        <w:rPr>
          <w:sz w:val="22"/>
          <w:szCs w:val="22"/>
          <w:lang w:eastAsia="en-US"/>
        </w:rPr>
        <w:t>10.</w:t>
      </w:r>
      <w:r w:rsidRPr="00022563">
        <w:rPr>
          <w:sz w:val="22"/>
          <w:szCs w:val="22"/>
          <w:lang w:eastAsia="en-US"/>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CE4A59" w:rsidRPr="00022563" w:rsidRDefault="00CE4A59" w:rsidP="00CE4A59">
      <w:pPr>
        <w:widowControl w:val="0"/>
        <w:autoSpaceDE w:val="0"/>
        <w:autoSpaceDN w:val="0"/>
        <w:adjustRightInd w:val="0"/>
        <w:spacing w:after="0"/>
        <w:ind w:firstLine="709"/>
        <w:rPr>
          <w:sz w:val="22"/>
          <w:szCs w:val="22"/>
          <w:lang w:eastAsia="en-US"/>
        </w:rPr>
      </w:pPr>
      <w:r>
        <w:rPr>
          <w:sz w:val="22"/>
          <w:szCs w:val="22"/>
          <w:lang w:eastAsia="en-US"/>
        </w:rPr>
        <w:t>10</w:t>
      </w:r>
      <w:r w:rsidRPr="00022563">
        <w:rPr>
          <w:sz w:val="22"/>
          <w:szCs w:val="22"/>
          <w:lang w:eastAsia="en-US"/>
        </w:rPr>
        <w:t xml:space="preserve">.2. </w:t>
      </w:r>
      <w:proofErr w:type="gramStart"/>
      <w:r w:rsidRPr="00022563">
        <w:rPr>
          <w:sz w:val="22"/>
          <w:szCs w:val="22"/>
          <w:lang w:eastAsia="en-US"/>
        </w:rPr>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w:t>
      </w:r>
      <w:r>
        <w:rPr>
          <w:sz w:val="22"/>
          <w:szCs w:val="22"/>
          <w:lang w:eastAsia="en-US"/>
        </w:rPr>
        <w:t>едерации от 30 августа 2017</w:t>
      </w:r>
      <w:proofErr w:type="gramEnd"/>
      <w:r>
        <w:rPr>
          <w:sz w:val="22"/>
          <w:szCs w:val="22"/>
          <w:lang w:eastAsia="en-US"/>
        </w:rPr>
        <w:t xml:space="preserve"> г. №</w:t>
      </w:r>
      <w:r w:rsidRPr="00022563">
        <w:rPr>
          <w:sz w:val="22"/>
          <w:szCs w:val="22"/>
          <w:lang w:eastAsia="en-US"/>
        </w:rPr>
        <w:t xml:space="preserve"> 1042  (далее - Правила определения размера штрафа).</w:t>
      </w:r>
    </w:p>
    <w:p w:rsidR="00CE4A59" w:rsidRPr="004D2AAE" w:rsidRDefault="00CE4A59" w:rsidP="00CE4A59">
      <w:pPr>
        <w:widowControl w:val="0"/>
        <w:autoSpaceDE w:val="0"/>
        <w:autoSpaceDN w:val="0"/>
        <w:adjustRightInd w:val="0"/>
        <w:spacing w:after="0"/>
        <w:ind w:firstLine="709"/>
        <w:rPr>
          <w:sz w:val="22"/>
          <w:szCs w:val="22"/>
          <w:lang w:eastAsia="en-US"/>
        </w:rPr>
      </w:pPr>
      <w:r>
        <w:rPr>
          <w:sz w:val="22"/>
          <w:szCs w:val="22"/>
          <w:lang w:eastAsia="en-US"/>
        </w:rPr>
        <w:t>10</w:t>
      </w:r>
      <w:r w:rsidRPr="004D2AAE">
        <w:rPr>
          <w:sz w:val="22"/>
          <w:szCs w:val="22"/>
          <w:lang w:eastAsia="en-US"/>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E4A59" w:rsidRDefault="00CE4A59" w:rsidP="00CE4A59">
      <w:pPr>
        <w:widowControl w:val="0"/>
        <w:autoSpaceDE w:val="0"/>
        <w:autoSpaceDN w:val="0"/>
        <w:adjustRightInd w:val="0"/>
        <w:spacing w:after="0"/>
        <w:ind w:firstLine="709"/>
        <w:rPr>
          <w:sz w:val="22"/>
          <w:szCs w:val="22"/>
          <w:lang w:eastAsia="en-US"/>
        </w:rPr>
      </w:pPr>
      <w:r>
        <w:rPr>
          <w:sz w:val="22"/>
          <w:szCs w:val="22"/>
          <w:lang w:eastAsia="en-US"/>
        </w:rPr>
        <w:t>10</w:t>
      </w:r>
      <w:r w:rsidRPr="004D2AAE">
        <w:rPr>
          <w:sz w:val="22"/>
          <w:szCs w:val="22"/>
          <w:lang w:eastAsia="en-US"/>
        </w:rPr>
        <w:t xml:space="preserve">.4.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621E8A">
        <w:rPr>
          <w:sz w:val="22"/>
          <w:szCs w:val="22"/>
          <w:lang w:eastAsia="en-US"/>
        </w:rPr>
        <w:t>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E4A59" w:rsidRPr="00621E8A" w:rsidRDefault="00CE4A59" w:rsidP="00CE4A59">
      <w:pPr>
        <w:widowControl w:val="0"/>
        <w:autoSpaceDE w:val="0"/>
        <w:autoSpaceDN w:val="0"/>
        <w:adjustRightInd w:val="0"/>
        <w:spacing w:after="0"/>
        <w:ind w:firstLine="709"/>
        <w:rPr>
          <w:sz w:val="22"/>
          <w:szCs w:val="22"/>
          <w:lang w:eastAsia="en-US"/>
        </w:rPr>
      </w:pPr>
      <w:r>
        <w:rPr>
          <w:sz w:val="22"/>
          <w:szCs w:val="22"/>
          <w:lang w:eastAsia="en-US"/>
        </w:rPr>
        <w:t>10</w:t>
      </w:r>
      <w:r w:rsidRPr="004D2AAE">
        <w:rPr>
          <w:sz w:val="22"/>
          <w:szCs w:val="22"/>
          <w:lang w:eastAsia="en-US"/>
        </w:rPr>
        <w:t xml:space="preserve">.5. </w:t>
      </w:r>
      <w:r w:rsidRPr="00621E8A">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w:t>
      </w:r>
      <w:r>
        <w:rPr>
          <w:sz w:val="22"/>
          <w:szCs w:val="22"/>
          <w:lang w:eastAsia="en-US"/>
        </w:rPr>
        <w:t>рядке:</w:t>
      </w:r>
    </w:p>
    <w:p w:rsidR="00CE4A59" w:rsidRPr="00621E8A" w:rsidRDefault="00CE4A59" w:rsidP="00CE4A59">
      <w:pPr>
        <w:widowControl w:val="0"/>
        <w:autoSpaceDE w:val="0"/>
        <w:autoSpaceDN w:val="0"/>
        <w:adjustRightInd w:val="0"/>
        <w:spacing w:after="0"/>
        <w:ind w:firstLine="709"/>
        <w:rPr>
          <w:sz w:val="22"/>
          <w:szCs w:val="22"/>
          <w:lang w:eastAsia="en-US"/>
        </w:rPr>
      </w:pPr>
      <w:r w:rsidRPr="00621E8A">
        <w:rPr>
          <w:sz w:val="22"/>
          <w:szCs w:val="22"/>
          <w:lang w:eastAsia="en-US"/>
        </w:rPr>
        <w:t>а) 1000 рублей, если цена контракта не превышае</w:t>
      </w:r>
      <w:r>
        <w:rPr>
          <w:sz w:val="22"/>
          <w:szCs w:val="22"/>
          <w:lang w:eastAsia="en-US"/>
        </w:rPr>
        <w:t>т 3 млн. рублей (включительно);</w:t>
      </w:r>
    </w:p>
    <w:p w:rsidR="00CE4A59" w:rsidRDefault="00CE4A59" w:rsidP="00CE4A59">
      <w:pPr>
        <w:widowControl w:val="0"/>
        <w:autoSpaceDE w:val="0"/>
        <w:autoSpaceDN w:val="0"/>
        <w:adjustRightInd w:val="0"/>
        <w:spacing w:after="0"/>
        <w:ind w:firstLine="709"/>
        <w:rPr>
          <w:sz w:val="22"/>
          <w:szCs w:val="22"/>
          <w:lang w:eastAsia="en-US"/>
        </w:rPr>
      </w:pPr>
      <w:r w:rsidRPr="00621E8A">
        <w:rPr>
          <w:sz w:val="22"/>
          <w:szCs w:val="22"/>
          <w:lang w:eastAsia="en-US"/>
        </w:rPr>
        <w:t>б) 5000 рублей, если цена контракта составляет от 3 млн. рублей до 50 млн. рублей (включительно);</w:t>
      </w:r>
    </w:p>
    <w:p w:rsidR="00CE4A59" w:rsidRDefault="00CE4A59" w:rsidP="00CE4A59">
      <w:pPr>
        <w:widowControl w:val="0"/>
        <w:autoSpaceDE w:val="0"/>
        <w:autoSpaceDN w:val="0"/>
        <w:adjustRightInd w:val="0"/>
        <w:spacing w:after="0"/>
        <w:ind w:firstLine="709"/>
        <w:rPr>
          <w:sz w:val="22"/>
          <w:szCs w:val="22"/>
          <w:lang w:eastAsia="en-US"/>
        </w:rPr>
      </w:pPr>
      <w:r w:rsidRPr="005215F5">
        <w:rPr>
          <w:sz w:val="22"/>
          <w:szCs w:val="22"/>
          <w:lang w:eastAsia="en-US"/>
        </w:rPr>
        <w:t>в) 10000 рублей, если цена контракта составляет от 50 млн. рублей до 100 млн. рублей (включительно);</w:t>
      </w:r>
    </w:p>
    <w:p w:rsidR="00CE4A59" w:rsidRDefault="00CE4A59" w:rsidP="00CE4A59">
      <w:pPr>
        <w:widowControl w:val="0"/>
        <w:autoSpaceDE w:val="0"/>
        <w:autoSpaceDN w:val="0"/>
        <w:adjustRightInd w:val="0"/>
        <w:spacing w:after="0"/>
        <w:ind w:firstLine="709"/>
        <w:rPr>
          <w:sz w:val="22"/>
          <w:szCs w:val="22"/>
          <w:lang w:eastAsia="en-US"/>
        </w:rPr>
      </w:pPr>
      <w:r w:rsidRPr="003A4B97">
        <w:rPr>
          <w:sz w:val="22"/>
          <w:szCs w:val="22"/>
          <w:lang w:eastAsia="en-US"/>
        </w:rPr>
        <w:t>г) 100000 рублей, если цена контракта превышает 100 млн. рублей</w:t>
      </w:r>
    </w:p>
    <w:p w:rsidR="00CE4A59" w:rsidRPr="004D2AAE" w:rsidRDefault="00CE4A59" w:rsidP="00CE4A59">
      <w:pPr>
        <w:widowControl w:val="0"/>
        <w:autoSpaceDE w:val="0"/>
        <w:autoSpaceDN w:val="0"/>
        <w:adjustRightInd w:val="0"/>
        <w:spacing w:after="0"/>
        <w:ind w:firstLine="709"/>
        <w:rPr>
          <w:sz w:val="22"/>
          <w:szCs w:val="22"/>
          <w:lang w:eastAsia="en-US"/>
        </w:rPr>
      </w:pPr>
      <w:r>
        <w:rPr>
          <w:sz w:val="22"/>
          <w:szCs w:val="22"/>
          <w:lang w:eastAsia="en-US"/>
        </w:rPr>
        <w:t>10.6</w:t>
      </w:r>
      <w:r w:rsidRPr="004D2AAE">
        <w:rPr>
          <w:sz w:val="22"/>
          <w:szCs w:val="22"/>
          <w:lang w:eastAsia="en-US"/>
        </w:rPr>
        <w:t xml:space="preserve">. </w:t>
      </w:r>
      <w:r w:rsidRPr="00621E8A">
        <w:rPr>
          <w:sz w:val="22"/>
          <w:szCs w:val="22"/>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4D2AAE">
        <w:rPr>
          <w:sz w:val="22"/>
          <w:szCs w:val="22"/>
          <w:lang w:eastAsia="en-US"/>
        </w:rPr>
        <w:t>.</w:t>
      </w:r>
    </w:p>
    <w:p w:rsidR="00CE4A59" w:rsidRPr="004D2AAE" w:rsidRDefault="00CE4A59" w:rsidP="00CE4A59">
      <w:pPr>
        <w:widowControl w:val="0"/>
        <w:autoSpaceDE w:val="0"/>
        <w:autoSpaceDN w:val="0"/>
        <w:adjustRightInd w:val="0"/>
        <w:spacing w:after="0"/>
        <w:ind w:firstLine="709"/>
        <w:rPr>
          <w:sz w:val="22"/>
          <w:szCs w:val="22"/>
          <w:lang w:eastAsia="en-US"/>
        </w:rPr>
      </w:pPr>
      <w:r>
        <w:rPr>
          <w:sz w:val="22"/>
          <w:szCs w:val="22"/>
          <w:lang w:eastAsia="en-US"/>
        </w:rPr>
        <w:t>10.7</w:t>
      </w:r>
      <w:r w:rsidRPr="004D2AAE">
        <w:rPr>
          <w:sz w:val="22"/>
          <w:szCs w:val="22"/>
          <w:lang w:eastAsia="en-US"/>
        </w:rPr>
        <w:t xml:space="preserve">. </w:t>
      </w:r>
      <w:proofErr w:type="gramStart"/>
      <w:r w:rsidRPr="005215F5">
        <w:rPr>
          <w:sz w:val="22"/>
          <w:szCs w:val="22"/>
          <w:lang w:eastAsia="en-US"/>
        </w:rPr>
        <w:t>В случае</w:t>
      </w:r>
      <w:r w:rsidRPr="004D2AAE">
        <w:rPr>
          <w:sz w:val="22"/>
          <w:szCs w:val="22"/>
          <w:lang w:eastAsia="en-US"/>
        </w:rPr>
        <w:t xml:space="preserve">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CE4A59" w:rsidRDefault="00CE4A59" w:rsidP="00CE4A59">
      <w:pPr>
        <w:widowControl w:val="0"/>
        <w:autoSpaceDE w:val="0"/>
        <w:autoSpaceDN w:val="0"/>
        <w:adjustRightInd w:val="0"/>
        <w:spacing w:after="0"/>
        <w:ind w:firstLine="709"/>
        <w:rPr>
          <w:sz w:val="22"/>
          <w:szCs w:val="22"/>
          <w:lang w:eastAsia="en-US"/>
        </w:rPr>
      </w:pPr>
      <w:r>
        <w:rPr>
          <w:sz w:val="22"/>
          <w:szCs w:val="22"/>
          <w:lang w:eastAsia="en-US"/>
        </w:rPr>
        <w:t>10.8</w:t>
      </w:r>
      <w:r w:rsidRPr="004D2AAE">
        <w:rPr>
          <w:sz w:val="22"/>
          <w:szCs w:val="22"/>
          <w:lang w:eastAsia="en-US"/>
        </w:rPr>
        <w:t xml:space="preserve">. </w:t>
      </w:r>
      <w:bookmarkStart w:id="0" w:name="marker125"/>
      <w:proofErr w:type="gramStart"/>
      <w:r w:rsidRPr="009A436F">
        <w:rPr>
          <w:sz w:val="22"/>
          <w:szCs w:val="22"/>
          <w:lang w:eastAsia="en-US"/>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9A436F">
        <w:rPr>
          <w:sz w:val="22"/>
          <w:szCs w:val="22"/>
          <w:lang w:eastAsia="en-US"/>
        </w:rPr>
        <w:t>), за исключением случаев, если законодательством Российской Федерации установлен иной порядок начисления пени.</w:t>
      </w:r>
    </w:p>
    <w:p w:rsidR="00CE4A59" w:rsidRPr="00DA7E0C" w:rsidRDefault="00CE4A59" w:rsidP="00CE4A59">
      <w:pPr>
        <w:widowControl w:val="0"/>
        <w:autoSpaceDE w:val="0"/>
        <w:autoSpaceDN w:val="0"/>
        <w:adjustRightInd w:val="0"/>
        <w:spacing w:after="0"/>
        <w:ind w:firstLine="709"/>
        <w:rPr>
          <w:rFonts w:eastAsia="Calibri"/>
          <w:sz w:val="22"/>
          <w:szCs w:val="22"/>
          <w:lang w:eastAsia="en-US"/>
        </w:rPr>
      </w:pPr>
      <w:r>
        <w:rPr>
          <w:sz w:val="22"/>
          <w:szCs w:val="22"/>
          <w:lang w:eastAsia="en-US"/>
        </w:rPr>
        <w:t>10</w:t>
      </w:r>
      <w:r w:rsidRPr="00DA7E0C">
        <w:rPr>
          <w:sz w:val="22"/>
          <w:szCs w:val="22"/>
          <w:lang w:eastAsia="en-US"/>
        </w:rPr>
        <w:t>.9.</w:t>
      </w:r>
      <w:bookmarkEnd w:id="0"/>
      <w:r w:rsidRPr="00DA7E0C">
        <w:rPr>
          <w:sz w:val="22"/>
          <w:szCs w:val="22"/>
        </w:rPr>
        <w:t xml:space="preserve"> </w:t>
      </w:r>
      <w:r w:rsidRPr="009A436F">
        <w:rPr>
          <w:sz w:val="22"/>
          <w:szCs w:val="22"/>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Pr>
          <w:sz w:val="22"/>
          <w:szCs w:val="22"/>
          <w:lang w:eastAsia="en-US"/>
        </w:rPr>
        <w:t>:</w:t>
      </w:r>
    </w:p>
    <w:p w:rsidR="00CE4A59" w:rsidRPr="009A436F" w:rsidRDefault="00CE4A59" w:rsidP="00CE4A59">
      <w:pPr>
        <w:widowControl w:val="0"/>
        <w:autoSpaceDE w:val="0"/>
        <w:autoSpaceDN w:val="0"/>
        <w:adjustRightInd w:val="0"/>
        <w:spacing w:after="0"/>
        <w:ind w:firstLine="709"/>
        <w:rPr>
          <w:rFonts w:eastAsia="Calibri"/>
          <w:sz w:val="22"/>
          <w:szCs w:val="22"/>
          <w:lang w:eastAsia="en-US"/>
        </w:rPr>
      </w:pPr>
      <w:r w:rsidRPr="009A436F">
        <w:rPr>
          <w:rFonts w:eastAsia="Calibri"/>
          <w:sz w:val="22"/>
          <w:szCs w:val="22"/>
          <w:lang w:eastAsia="en-US"/>
        </w:rPr>
        <w:t>а) 10 процентов цены контракта (этапа) в случае, если цена контракта (эта</w:t>
      </w:r>
      <w:r>
        <w:rPr>
          <w:rFonts w:eastAsia="Calibri"/>
          <w:sz w:val="22"/>
          <w:szCs w:val="22"/>
          <w:lang w:eastAsia="en-US"/>
        </w:rPr>
        <w:t>па) не превышает 3 млн. рублей;</w:t>
      </w:r>
    </w:p>
    <w:p w:rsidR="00CE4A59" w:rsidRDefault="00CE4A59" w:rsidP="00CE4A59">
      <w:pPr>
        <w:widowControl w:val="0"/>
        <w:autoSpaceDE w:val="0"/>
        <w:autoSpaceDN w:val="0"/>
        <w:adjustRightInd w:val="0"/>
        <w:spacing w:after="0"/>
        <w:ind w:firstLine="709"/>
        <w:rPr>
          <w:rFonts w:eastAsia="Calibri"/>
          <w:sz w:val="22"/>
          <w:szCs w:val="22"/>
          <w:lang w:eastAsia="en-US"/>
        </w:rPr>
      </w:pPr>
      <w:r w:rsidRPr="009A436F">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CE4A59" w:rsidRDefault="00CE4A59" w:rsidP="00CE4A59">
      <w:pPr>
        <w:widowControl w:val="0"/>
        <w:autoSpaceDE w:val="0"/>
        <w:autoSpaceDN w:val="0"/>
        <w:adjustRightInd w:val="0"/>
        <w:spacing w:after="0"/>
        <w:ind w:firstLine="709"/>
        <w:rPr>
          <w:rFonts w:eastAsia="Calibri"/>
          <w:sz w:val="22"/>
          <w:szCs w:val="22"/>
          <w:lang w:eastAsia="en-US"/>
        </w:rPr>
      </w:pPr>
      <w:r w:rsidRPr="005215F5">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CE4A59" w:rsidRDefault="00CE4A59" w:rsidP="00CE4A59">
      <w:pPr>
        <w:widowControl w:val="0"/>
        <w:autoSpaceDE w:val="0"/>
        <w:autoSpaceDN w:val="0"/>
        <w:adjustRightInd w:val="0"/>
        <w:spacing w:after="0"/>
        <w:ind w:firstLine="709"/>
        <w:rPr>
          <w:rFonts w:eastAsia="Calibri"/>
          <w:sz w:val="22"/>
          <w:szCs w:val="22"/>
          <w:lang w:eastAsia="en-US"/>
        </w:rPr>
      </w:pPr>
      <w:r>
        <w:rPr>
          <w:rFonts w:eastAsia="Calibri"/>
          <w:sz w:val="22"/>
          <w:szCs w:val="22"/>
          <w:lang w:eastAsia="en-US"/>
        </w:rPr>
        <w:t xml:space="preserve">г) </w:t>
      </w:r>
      <w:r w:rsidRPr="003A4B97">
        <w:rPr>
          <w:rFonts w:eastAsia="Calibri"/>
          <w:sz w:val="22"/>
          <w:szCs w:val="22"/>
          <w:lang w:eastAsia="en-US"/>
        </w:rPr>
        <w:t>0,5 процента цены контракта (этапа) в случае, если цена контракта (этапа) составляет от 100 млн. рублей до 500 млн. рублей (включительно);</w:t>
      </w:r>
    </w:p>
    <w:p w:rsidR="00CE4A59" w:rsidRDefault="00CE4A59" w:rsidP="00CE4A59">
      <w:pPr>
        <w:widowControl w:val="0"/>
        <w:autoSpaceDE w:val="0"/>
        <w:autoSpaceDN w:val="0"/>
        <w:adjustRightInd w:val="0"/>
        <w:spacing w:after="0"/>
        <w:ind w:firstLine="709"/>
        <w:rPr>
          <w:rFonts w:eastAsia="Calibri"/>
          <w:sz w:val="22"/>
          <w:szCs w:val="22"/>
        </w:rPr>
      </w:pPr>
      <w:r>
        <w:rPr>
          <w:rFonts w:eastAsia="Calibri"/>
          <w:sz w:val="22"/>
          <w:szCs w:val="22"/>
          <w:lang w:eastAsia="en-US"/>
        </w:rPr>
        <w:t>10.10</w:t>
      </w:r>
      <w:r w:rsidRPr="004D2AAE">
        <w:rPr>
          <w:rFonts w:eastAsia="Calibri"/>
          <w:sz w:val="22"/>
          <w:szCs w:val="22"/>
          <w:lang w:eastAsia="en-US"/>
        </w:rPr>
        <w:t xml:space="preserve">. </w:t>
      </w:r>
      <w:bookmarkStart w:id="1" w:name="sub_100501"/>
      <w:r w:rsidRPr="005215F5">
        <w:rPr>
          <w:rFonts w:eastAsia="Calibri"/>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w:t>
      </w:r>
      <w:r w:rsidRPr="005215F5">
        <w:rPr>
          <w:rFonts w:eastAsia="Calibri"/>
          <w:sz w:val="22"/>
          <w:szCs w:val="22"/>
        </w:rPr>
        <w:lastRenderedPageBreak/>
        <w:t>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w:t>
      </w:r>
    </w:p>
    <w:p w:rsidR="00CE4A59" w:rsidRPr="005215F5" w:rsidRDefault="00CE4A59" w:rsidP="00CE4A59">
      <w:pPr>
        <w:widowControl w:val="0"/>
        <w:autoSpaceDE w:val="0"/>
        <w:autoSpaceDN w:val="0"/>
        <w:adjustRightInd w:val="0"/>
        <w:spacing w:after="0"/>
        <w:ind w:firstLine="709"/>
        <w:rPr>
          <w:rFonts w:eastAsia="Calibri"/>
          <w:sz w:val="22"/>
          <w:szCs w:val="22"/>
        </w:rPr>
      </w:pPr>
      <w:r w:rsidRPr="004D2AAE">
        <w:rPr>
          <w:rFonts w:eastAsia="Calibri"/>
          <w:sz w:val="22"/>
          <w:szCs w:val="22"/>
        </w:rPr>
        <w:t xml:space="preserve">а) </w:t>
      </w:r>
      <w:bookmarkStart w:id="2" w:name="sub_100502"/>
      <w:bookmarkEnd w:id="1"/>
      <w:r w:rsidRPr="005215F5">
        <w:rPr>
          <w:rFonts w:eastAsia="Calibri"/>
          <w:sz w:val="22"/>
          <w:szCs w:val="22"/>
        </w:rPr>
        <w:t>в случае, если цена контракта не превышает начальную</w:t>
      </w:r>
      <w:r>
        <w:rPr>
          <w:rFonts w:eastAsia="Calibri"/>
          <w:sz w:val="22"/>
          <w:szCs w:val="22"/>
        </w:rPr>
        <w:t xml:space="preserve"> (максимальную) цену контракта:</w:t>
      </w:r>
    </w:p>
    <w:p w:rsidR="00CE4A59" w:rsidRPr="005215F5" w:rsidRDefault="00CE4A59" w:rsidP="00CE4A59">
      <w:pPr>
        <w:widowControl w:val="0"/>
        <w:autoSpaceDE w:val="0"/>
        <w:autoSpaceDN w:val="0"/>
        <w:adjustRightInd w:val="0"/>
        <w:spacing w:after="0"/>
        <w:ind w:firstLine="709"/>
        <w:rPr>
          <w:rFonts w:eastAsia="Calibri"/>
          <w:sz w:val="22"/>
          <w:szCs w:val="22"/>
        </w:rPr>
      </w:pPr>
      <w:r>
        <w:rPr>
          <w:rFonts w:eastAsia="Calibri"/>
          <w:sz w:val="22"/>
          <w:szCs w:val="22"/>
        </w:rPr>
        <w:t xml:space="preserve">- </w:t>
      </w:r>
      <w:r w:rsidRPr="005215F5">
        <w:rPr>
          <w:rFonts w:eastAsia="Calibri"/>
          <w:sz w:val="22"/>
          <w:szCs w:val="22"/>
        </w:rPr>
        <w:t>10 процентов начальной (максимальной) цены контракта, если цена контра</w:t>
      </w:r>
      <w:r>
        <w:rPr>
          <w:rFonts w:eastAsia="Calibri"/>
          <w:sz w:val="22"/>
          <w:szCs w:val="22"/>
        </w:rPr>
        <w:t>кта не превышает 3 млн. рублей;</w:t>
      </w:r>
    </w:p>
    <w:p w:rsidR="00CE4A59" w:rsidRDefault="00CE4A59" w:rsidP="00CE4A59">
      <w:pPr>
        <w:widowControl w:val="0"/>
        <w:autoSpaceDE w:val="0"/>
        <w:autoSpaceDN w:val="0"/>
        <w:adjustRightInd w:val="0"/>
        <w:spacing w:after="0"/>
        <w:ind w:firstLine="709"/>
        <w:rPr>
          <w:rFonts w:eastAsia="Calibri"/>
          <w:sz w:val="22"/>
          <w:szCs w:val="22"/>
        </w:rPr>
      </w:pPr>
      <w:r>
        <w:rPr>
          <w:rFonts w:eastAsia="Calibri"/>
          <w:sz w:val="22"/>
          <w:szCs w:val="22"/>
        </w:rPr>
        <w:t xml:space="preserve">- </w:t>
      </w:r>
      <w:r w:rsidRPr="005215F5">
        <w:rPr>
          <w:rFonts w:eastAsia="Calibri"/>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CE4A59" w:rsidRDefault="00CE4A59" w:rsidP="00CE4A59">
      <w:pPr>
        <w:widowControl w:val="0"/>
        <w:autoSpaceDE w:val="0"/>
        <w:autoSpaceDN w:val="0"/>
        <w:adjustRightInd w:val="0"/>
        <w:spacing w:after="0"/>
        <w:ind w:firstLine="709"/>
        <w:rPr>
          <w:rFonts w:eastAsia="Calibri"/>
          <w:sz w:val="22"/>
          <w:szCs w:val="22"/>
        </w:rPr>
      </w:pPr>
      <w:r w:rsidRPr="003A4B97">
        <w:rPr>
          <w:rFonts w:eastAsia="Calibri"/>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CE4A59" w:rsidRPr="005215F5" w:rsidRDefault="00CE4A59" w:rsidP="00CE4A59">
      <w:pPr>
        <w:widowControl w:val="0"/>
        <w:autoSpaceDE w:val="0"/>
        <w:autoSpaceDN w:val="0"/>
        <w:adjustRightInd w:val="0"/>
        <w:spacing w:after="0"/>
        <w:ind w:firstLine="709"/>
        <w:rPr>
          <w:rFonts w:eastAsia="Calibri"/>
          <w:sz w:val="22"/>
          <w:szCs w:val="22"/>
        </w:rPr>
      </w:pPr>
      <w:r w:rsidRPr="004D2AAE">
        <w:rPr>
          <w:rFonts w:eastAsia="Calibri"/>
          <w:sz w:val="22"/>
          <w:szCs w:val="22"/>
        </w:rPr>
        <w:t xml:space="preserve">б) </w:t>
      </w:r>
      <w:bookmarkStart w:id="3" w:name="sub_1006"/>
      <w:bookmarkEnd w:id="2"/>
      <w:r w:rsidRPr="005215F5">
        <w:rPr>
          <w:rFonts w:eastAsia="Calibri"/>
          <w:sz w:val="22"/>
          <w:szCs w:val="22"/>
        </w:rPr>
        <w:t>в случае, если цена контракта превышает начальную</w:t>
      </w:r>
      <w:r>
        <w:rPr>
          <w:rFonts w:eastAsia="Calibri"/>
          <w:sz w:val="22"/>
          <w:szCs w:val="22"/>
        </w:rPr>
        <w:t xml:space="preserve"> (максимальную) цену контракта:</w:t>
      </w:r>
    </w:p>
    <w:p w:rsidR="00CE4A59" w:rsidRPr="003A4B97" w:rsidRDefault="00CE4A59" w:rsidP="00CE4A59">
      <w:pPr>
        <w:widowControl w:val="0"/>
        <w:autoSpaceDE w:val="0"/>
        <w:autoSpaceDN w:val="0"/>
        <w:adjustRightInd w:val="0"/>
        <w:spacing w:after="0"/>
        <w:ind w:firstLine="709"/>
        <w:rPr>
          <w:rFonts w:eastAsia="Calibri"/>
          <w:sz w:val="22"/>
          <w:szCs w:val="22"/>
        </w:rPr>
      </w:pPr>
      <w:r>
        <w:rPr>
          <w:rFonts w:eastAsia="Calibri"/>
          <w:sz w:val="22"/>
          <w:szCs w:val="22"/>
        </w:rPr>
        <w:t xml:space="preserve">- </w:t>
      </w:r>
      <w:r w:rsidRPr="003A4B97">
        <w:rPr>
          <w:rFonts w:eastAsia="Calibri"/>
          <w:sz w:val="22"/>
          <w:szCs w:val="22"/>
        </w:rPr>
        <w:t>10 процентов цены контракта, если цена контракта не превышает 3 млн. рублей;</w:t>
      </w:r>
    </w:p>
    <w:p w:rsidR="00CE4A59" w:rsidRPr="003A4B97" w:rsidRDefault="00CE4A59" w:rsidP="00CE4A59">
      <w:pPr>
        <w:widowControl w:val="0"/>
        <w:autoSpaceDE w:val="0"/>
        <w:autoSpaceDN w:val="0"/>
        <w:adjustRightInd w:val="0"/>
        <w:spacing w:after="0"/>
        <w:ind w:firstLine="709"/>
        <w:rPr>
          <w:rFonts w:eastAsia="Calibri"/>
          <w:sz w:val="22"/>
          <w:szCs w:val="22"/>
        </w:rPr>
      </w:pPr>
      <w:r>
        <w:rPr>
          <w:rFonts w:eastAsia="Calibri"/>
          <w:sz w:val="22"/>
          <w:szCs w:val="22"/>
        </w:rPr>
        <w:t xml:space="preserve">- </w:t>
      </w:r>
      <w:r w:rsidRPr="003A4B97">
        <w:rPr>
          <w:rFonts w:eastAsia="Calibri"/>
          <w:sz w:val="22"/>
          <w:szCs w:val="22"/>
        </w:rPr>
        <w:t>5 процентов цены контракта, если цена контракта составляет от 3 млн. рублей до 50 млн. рублей (включительно);</w:t>
      </w:r>
    </w:p>
    <w:p w:rsidR="00CE4A59" w:rsidRDefault="00CE4A59" w:rsidP="00CE4A59">
      <w:pPr>
        <w:widowControl w:val="0"/>
        <w:autoSpaceDE w:val="0"/>
        <w:autoSpaceDN w:val="0"/>
        <w:adjustRightInd w:val="0"/>
        <w:spacing w:after="0"/>
        <w:ind w:firstLine="709"/>
        <w:rPr>
          <w:rFonts w:eastAsia="Calibri"/>
          <w:sz w:val="22"/>
          <w:szCs w:val="22"/>
        </w:rPr>
      </w:pPr>
      <w:r>
        <w:rPr>
          <w:rFonts w:eastAsia="Calibri"/>
          <w:sz w:val="22"/>
          <w:szCs w:val="22"/>
        </w:rPr>
        <w:t xml:space="preserve">- </w:t>
      </w:r>
      <w:r w:rsidRPr="003A4B97">
        <w:rPr>
          <w:rFonts w:eastAsia="Calibri"/>
          <w:sz w:val="22"/>
          <w:szCs w:val="22"/>
        </w:rPr>
        <w:t>1 процент цены контракта, если цена контракта составляет от 50 млн. рублей до 100 млн. рублей (включительно).</w:t>
      </w:r>
    </w:p>
    <w:p w:rsidR="00CE4A59" w:rsidRDefault="00CE4A59" w:rsidP="00CE4A59">
      <w:pPr>
        <w:widowControl w:val="0"/>
        <w:autoSpaceDE w:val="0"/>
        <w:autoSpaceDN w:val="0"/>
        <w:adjustRightInd w:val="0"/>
        <w:spacing w:after="0"/>
        <w:ind w:firstLine="709"/>
        <w:rPr>
          <w:rFonts w:eastAsia="Calibri"/>
          <w:sz w:val="22"/>
          <w:szCs w:val="22"/>
        </w:rPr>
      </w:pPr>
      <w:r>
        <w:rPr>
          <w:rFonts w:eastAsia="Calibri"/>
          <w:sz w:val="22"/>
          <w:szCs w:val="22"/>
        </w:rPr>
        <w:t>10</w:t>
      </w:r>
      <w:r>
        <w:rPr>
          <w:rFonts w:eastAsia="Calibri"/>
          <w:sz w:val="22"/>
          <w:szCs w:val="22"/>
          <w:lang w:eastAsia="en-US"/>
        </w:rPr>
        <w:t>.11</w:t>
      </w:r>
      <w:r w:rsidRPr="004D2AAE">
        <w:rPr>
          <w:rFonts w:eastAsia="Calibri"/>
          <w:sz w:val="22"/>
          <w:szCs w:val="22"/>
          <w:lang w:eastAsia="en-US"/>
        </w:rPr>
        <w:t>.</w:t>
      </w:r>
      <w:r w:rsidRPr="004D2AAE">
        <w:rPr>
          <w:rFonts w:eastAsia="Calibri"/>
          <w:sz w:val="22"/>
          <w:szCs w:val="22"/>
        </w:rPr>
        <w:t xml:space="preserve"> </w:t>
      </w:r>
      <w:bookmarkStart w:id="4" w:name="sub_100601"/>
      <w:bookmarkEnd w:id="3"/>
      <w:r w:rsidRPr="005215F5">
        <w:rPr>
          <w:rFonts w:eastAsia="Calibri"/>
          <w:sz w:val="22"/>
          <w:szCs w:val="22"/>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w:t>
      </w:r>
    </w:p>
    <w:p w:rsidR="00CE4A59" w:rsidRPr="005215F5" w:rsidRDefault="00CE4A59" w:rsidP="00CE4A59">
      <w:pPr>
        <w:autoSpaceDE w:val="0"/>
        <w:autoSpaceDN w:val="0"/>
        <w:adjustRightInd w:val="0"/>
        <w:spacing w:after="0"/>
        <w:ind w:firstLine="709"/>
        <w:rPr>
          <w:rFonts w:eastAsia="Calibri"/>
          <w:sz w:val="22"/>
          <w:szCs w:val="22"/>
        </w:rPr>
      </w:pPr>
      <w:bookmarkStart w:id="5" w:name="sub_100604"/>
      <w:bookmarkEnd w:id="4"/>
      <w:r w:rsidRPr="005215F5">
        <w:rPr>
          <w:rFonts w:eastAsia="Calibri"/>
          <w:sz w:val="22"/>
          <w:szCs w:val="22"/>
        </w:rPr>
        <w:t>а) 1000 рублей, если цена контра</w:t>
      </w:r>
      <w:r>
        <w:rPr>
          <w:rFonts w:eastAsia="Calibri"/>
          <w:sz w:val="22"/>
          <w:szCs w:val="22"/>
        </w:rPr>
        <w:t>кта не превышает 3 млн. рублей;</w:t>
      </w:r>
    </w:p>
    <w:p w:rsidR="00CE4A59" w:rsidRPr="005215F5" w:rsidRDefault="00CE4A59" w:rsidP="00CE4A59">
      <w:pPr>
        <w:autoSpaceDE w:val="0"/>
        <w:autoSpaceDN w:val="0"/>
        <w:adjustRightInd w:val="0"/>
        <w:spacing w:after="0"/>
        <w:ind w:firstLine="709"/>
        <w:rPr>
          <w:rFonts w:eastAsia="Calibri"/>
          <w:sz w:val="22"/>
          <w:szCs w:val="22"/>
        </w:rPr>
      </w:pPr>
      <w:r w:rsidRPr="005215F5">
        <w:rPr>
          <w:rFonts w:eastAsia="Calibri"/>
          <w:sz w:val="22"/>
          <w:szCs w:val="22"/>
        </w:rPr>
        <w:t>б) 5000 рублей, если цена контракта составляет от 3 млн. рублей до</w:t>
      </w:r>
      <w:r>
        <w:rPr>
          <w:rFonts w:eastAsia="Calibri"/>
          <w:sz w:val="22"/>
          <w:szCs w:val="22"/>
        </w:rPr>
        <w:t xml:space="preserve"> 50 млн. рублей (включительно);</w:t>
      </w:r>
    </w:p>
    <w:p w:rsidR="00CE4A59" w:rsidRPr="005215F5" w:rsidRDefault="00CE4A59" w:rsidP="00CE4A59">
      <w:pPr>
        <w:autoSpaceDE w:val="0"/>
        <w:autoSpaceDN w:val="0"/>
        <w:adjustRightInd w:val="0"/>
        <w:spacing w:after="0"/>
        <w:ind w:firstLine="709"/>
        <w:rPr>
          <w:rFonts w:eastAsia="Calibri"/>
          <w:sz w:val="22"/>
          <w:szCs w:val="22"/>
        </w:rPr>
      </w:pPr>
      <w:r w:rsidRPr="005215F5">
        <w:rPr>
          <w:rFonts w:eastAsia="Calibri"/>
          <w:sz w:val="22"/>
          <w:szCs w:val="22"/>
        </w:rPr>
        <w:t xml:space="preserve">в) 10000 рублей, если цена контракта составляет от 50 млн. рублей до </w:t>
      </w:r>
      <w:r>
        <w:rPr>
          <w:rFonts w:eastAsia="Calibri"/>
          <w:sz w:val="22"/>
          <w:szCs w:val="22"/>
        </w:rPr>
        <w:t>100 млн. рублей (включительно);</w:t>
      </w:r>
    </w:p>
    <w:p w:rsidR="00CE4A59" w:rsidRDefault="00CE4A59" w:rsidP="00CE4A59">
      <w:pPr>
        <w:autoSpaceDE w:val="0"/>
        <w:autoSpaceDN w:val="0"/>
        <w:adjustRightInd w:val="0"/>
        <w:spacing w:after="0"/>
        <w:ind w:firstLine="709"/>
        <w:rPr>
          <w:rFonts w:eastAsia="Calibri"/>
          <w:sz w:val="22"/>
          <w:szCs w:val="22"/>
        </w:rPr>
      </w:pPr>
      <w:r w:rsidRPr="005215F5">
        <w:rPr>
          <w:rFonts w:eastAsia="Calibri"/>
          <w:sz w:val="22"/>
          <w:szCs w:val="22"/>
        </w:rPr>
        <w:t>г) 100000 рублей, если цена контракта превышает 100 млн. рублей.</w:t>
      </w:r>
    </w:p>
    <w:p w:rsidR="00CE4A59" w:rsidRDefault="00CE4A59" w:rsidP="00CE4A59">
      <w:pPr>
        <w:autoSpaceDE w:val="0"/>
        <w:autoSpaceDN w:val="0"/>
        <w:adjustRightInd w:val="0"/>
        <w:spacing w:after="0"/>
        <w:ind w:firstLine="709"/>
        <w:rPr>
          <w:rFonts w:eastAsia="Calibri"/>
          <w:sz w:val="22"/>
          <w:szCs w:val="22"/>
        </w:rPr>
      </w:pPr>
      <w:r>
        <w:rPr>
          <w:rFonts w:eastAsia="Calibri"/>
          <w:sz w:val="22"/>
          <w:szCs w:val="22"/>
        </w:rPr>
        <w:t>10.12. З</w:t>
      </w:r>
      <w:r w:rsidRPr="003A4B97">
        <w:rPr>
          <w:rFonts w:eastAsia="Calibri"/>
          <w:sz w:val="22"/>
          <w:szCs w:val="22"/>
        </w:rPr>
        <w:t>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CE4A59" w:rsidRDefault="00CE4A59" w:rsidP="00CE4A59">
      <w:pPr>
        <w:autoSpaceDE w:val="0"/>
        <w:autoSpaceDN w:val="0"/>
        <w:adjustRightInd w:val="0"/>
        <w:spacing w:after="0"/>
        <w:ind w:firstLine="709"/>
        <w:rPr>
          <w:rFonts w:eastAsia="Calibri"/>
          <w:sz w:val="22"/>
          <w:szCs w:val="22"/>
        </w:rPr>
      </w:pPr>
      <w:r>
        <w:rPr>
          <w:rFonts w:eastAsia="Calibri"/>
          <w:sz w:val="22"/>
          <w:szCs w:val="22"/>
        </w:rPr>
        <w:t>10.13. З</w:t>
      </w:r>
      <w:r w:rsidRPr="003A4B97">
        <w:rPr>
          <w:rFonts w:eastAsia="Calibri"/>
          <w:sz w:val="22"/>
          <w:szCs w:val="22"/>
        </w:rPr>
        <w:t>а неисполнение условия</w:t>
      </w:r>
      <w:r>
        <w:rPr>
          <w:rFonts w:eastAsia="Calibri"/>
          <w:sz w:val="22"/>
          <w:szCs w:val="22"/>
        </w:rPr>
        <w:t xml:space="preserve"> (п.3.1.14 контракта)</w:t>
      </w:r>
      <w:r w:rsidRPr="003A4B97">
        <w:rPr>
          <w:rFonts w:eastAsia="Calibri"/>
          <w:sz w:val="22"/>
          <w:szCs w:val="22"/>
        </w:rPr>
        <w:t xml:space="preserve">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842BCF">
        <w:rPr>
          <w:rFonts w:eastAsia="Calibri"/>
          <w:sz w:val="22"/>
          <w:szCs w:val="22"/>
        </w:rPr>
        <w:t>контрактом предусмотрено условие о гражданско-правовой ответственности поставщиков (подрядчиков, исполнителей)</w:t>
      </w:r>
      <w:r>
        <w:rPr>
          <w:rFonts w:eastAsia="Calibri"/>
          <w:sz w:val="22"/>
          <w:szCs w:val="22"/>
        </w:rPr>
        <w:t xml:space="preserve"> </w:t>
      </w:r>
      <w:r w:rsidRPr="003A4B97">
        <w:rPr>
          <w:rFonts w:eastAsia="Calibri"/>
          <w:sz w:val="22"/>
          <w:szCs w:val="22"/>
        </w:rPr>
        <w:t>в виде штрафа, штраф устанавливается в размере 5 процентов объема такого привлечения, установленного контрактом.</w:t>
      </w:r>
    </w:p>
    <w:p w:rsidR="00CE4A59" w:rsidRDefault="00CE4A59" w:rsidP="00CE4A59">
      <w:pPr>
        <w:autoSpaceDE w:val="0"/>
        <w:autoSpaceDN w:val="0"/>
        <w:adjustRightInd w:val="0"/>
        <w:spacing w:after="0"/>
        <w:ind w:firstLine="709"/>
        <w:rPr>
          <w:sz w:val="22"/>
          <w:szCs w:val="22"/>
          <w:lang w:eastAsia="en-US"/>
        </w:rPr>
      </w:pPr>
      <w:r>
        <w:rPr>
          <w:rFonts w:eastAsia="Calibri"/>
          <w:sz w:val="22"/>
          <w:szCs w:val="22"/>
        </w:rPr>
        <w:t>10.1</w:t>
      </w:r>
      <w:bookmarkEnd w:id="5"/>
      <w:r>
        <w:rPr>
          <w:rFonts w:eastAsia="Calibri"/>
          <w:sz w:val="22"/>
          <w:szCs w:val="22"/>
        </w:rPr>
        <w:t>4.</w:t>
      </w:r>
      <w:r w:rsidRPr="004D2AAE">
        <w:rPr>
          <w:sz w:val="22"/>
          <w:szCs w:val="22"/>
          <w:lang w:eastAsia="en-US"/>
        </w:rPr>
        <w:t xml:space="preserve"> </w:t>
      </w:r>
      <w:r w:rsidRPr="005215F5">
        <w:rPr>
          <w:sz w:val="22"/>
          <w:szCs w:val="22"/>
          <w:lang w:eastAsia="en-U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E4A59" w:rsidRDefault="00CE4A59" w:rsidP="00CE4A59">
      <w:pPr>
        <w:autoSpaceDE w:val="0"/>
        <w:autoSpaceDN w:val="0"/>
        <w:adjustRightInd w:val="0"/>
        <w:spacing w:after="0"/>
        <w:ind w:firstLine="709"/>
        <w:rPr>
          <w:bCs/>
          <w:sz w:val="22"/>
          <w:szCs w:val="22"/>
        </w:rPr>
      </w:pPr>
      <w:r>
        <w:rPr>
          <w:sz w:val="22"/>
          <w:szCs w:val="22"/>
          <w:lang w:eastAsia="en-US"/>
        </w:rPr>
        <w:t>10.15</w:t>
      </w:r>
      <w:r w:rsidRPr="004D2AAE">
        <w:rPr>
          <w:sz w:val="22"/>
          <w:szCs w:val="22"/>
          <w:lang w:eastAsia="en-US"/>
        </w:rPr>
        <w:t>.</w:t>
      </w:r>
      <w:r w:rsidRPr="004D2AAE">
        <w:rPr>
          <w:bCs/>
          <w:sz w:val="22"/>
          <w:szCs w:val="22"/>
        </w:rPr>
        <w:t xml:space="preserve"> </w:t>
      </w:r>
      <w:r w:rsidRPr="005215F5">
        <w:rPr>
          <w:bCs/>
          <w:sz w:val="22"/>
          <w:szCs w:val="22"/>
        </w:rPr>
        <w:t>В случае если законодательством Российской Федерации установлен иной порядок начисления штрафа, чем пор</w:t>
      </w:r>
      <w:r>
        <w:rPr>
          <w:bCs/>
          <w:sz w:val="22"/>
          <w:szCs w:val="22"/>
        </w:rPr>
        <w:t>ядок, предусмотренный настоящим контрактом</w:t>
      </w:r>
      <w:r w:rsidRPr="005215F5">
        <w:rPr>
          <w:bCs/>
          <w:sz w:val="22"/>
          <w:szCs w:val="22"/>
        </w:rPr>
        <w:t>, размер такого штрафа и порядок его начисления устанавливается в соответствии с законодательством Российской Федерации.</w:t>
      </w:r>
    </w:p>
    <w:p w:rsidR="00CE4A59" w:rsidRDefault="00CE4A59" w:rsidP="00CE4A59">
      <w:pPr>
        <w:autoSpaceDE w:val="0"/>
        <w:autoSpaceDN w:val="0"/>
        <w:adjustRightInd w:val="0"/>
        <w:spacing w:after="0"/>
        <w:ind w:firstLine="709"/>
        <w:rPr>
          <w:bCs/>
          <w:sz w:val="22"/>
          <w:szCs w:val="22"/>
          <w:lang w:eastAsia="en-US"/>
        </w:rPr>
      </w:pPr>
      <w:r>
        <w:rPr>
          <w:bCs/>
          <w:sz w:val="22"/>
          <w:szCs w:val="22"/>
          <w:lang w:eastAsia="en-US"/>
        </w:rPr>
        <w:t xml:space="preserve">10.16. </w:t>
      </w:r>
      <w:r w:rsidRPr="001A3335">
        <w:rPr>
          <w:bCs/>
          <w:sz w:val="22"/>
          <w:szCs w:val="22"/>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E4A59" w:rsidRPr="00F330BB" w:rsidRDefault="00CE4A59" w:rsidP="00CE4A59">
      <w:pPr>
        <w:widowControl w:val="0"/>
        <w:tabs>
          <w:tab w:val="left" w:pos="540"/>
        </w:tabs>
        <w:autoSpaceDE w:val="0"/>
        <w:autoSpaceDN w:val="0"/>
        <w:adjustRightInd w:val="0"/>
        <w:spacing w:after="0"/>
        <w:rPr>
          <w:b/>
        </w:rPr>
      </w:pPr>
    </w:p>
    <w:p w:rsidR="00CE4A59" w:rsidRPr="00F330BB" w:rsidRDefault="00CE4A59" w:rsidP="00CE4A59">
      <w:pPr>
        <w:tabs>
          <w:tab w:val="left" w:pos="5954"/>
        </w:tabs>
        <w:overflowPunct w:val="0"/>
        <w:autoSpaceDE w:val="0"/>
        <w:autoSpaceDN w:val="0"/>
        <w:adjustRightInd w:val="0"/>
        <w:spacing w:after="0"/>
        <w:ind w:left="360"/>
        <w:jc w:val="center"/>
        <w:textAlignment w:val="baseline"/>
        <w:rPr>
          <w:b/>
          <w:sz w:val="22"/>
          <w:szCs w:val="22"/>
        </w:rPr>
      </w:pPr>
      <w:r w:rsidRPr="00F330BB">
        <w:rPr>
          <w:b/>
          <w:sz w:val="22"/>
          <w:szCs w:val="22"/>
        </w:rPr>
        <w:t>11. ОБЕСПЕЧЕНИЕ ИСПОЛНЕНИЕ КОНТРАКТА</w:t>
      </w:r>
    </w:p>
    <w:p w:rsidR="00CE4A59" w:rsidRPr="00F330BB" w:rsidRDefault="00CE4A59" w:rsidP="00CE4A59">
      <w:pPr>
        <w:spacing w:after="0"/>
        <w:ind w:firstLine="709"/>
        <w:rPr>
          <w:sz w:val="22"/>
          <w:szCs w:val="22"/>
        </w:rPr>
      </w:pPr>
      <w:r w:rsidRPr="00F330BB">
        <w:rPr>
          <w:sz w:val="22"/>
          <w:szCs w:val="22"/>
        </w:rPr>
        <w:t xml:space="preserve">11.1 Размер обеспечения  исполнения Контракта составляет: 20% от НМЦК -  2 049 496,00 рублей </w:t>
      </w:r>
    </w:p>
    <w:p w:rsidR="00CE4A59" w:rsidRPr="00F330BB" w:rsidRDefault="00CE4A59" w:rsidP="00CE4A59">
      <w:pPr>
        <w:spacing w:after="0"/>
        <w:ind w:firstLine="709"/>
        <w:rPr>
          <w:sz w:val="22"/>
          <w:szCs w:val="22"/>
        </w:rPr>
      </w:pPr>
      <w:proofErr w:type="gramStart"/>
      <w:r w:rsidRPr="00F330BB">
        <w:rPr>
          <w:sz w:val="22"/>
          <w:szCs w:val="22"/>
        </w:rPr>
        <w:t>11.2 Контракт заключается после предоставления одновременно с проектом контракта (без подписи заказчика) документов, подтверждающих предоставление обеспечения исполнения контракта, победителем 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(далее – закупка) или иным его участником, с которым заключается контракт, для подписания контракта.</w:t>
      </w:r>
      <w:proofErr w:type="gramEnd"/>
    </w:p>
    <w:p w:rsidR="00CE4A59" w:rsidRPr="00F330BB" w:rsidRDefault="00CE4A59" w:rsidP="00CE4A59">
      <w:pPr>
        <w:spacing w:after="0"/>
        <w:ind w:firstLine="709"/>
        <w:rPr>
          <w:sz w:val="22"/>
          <w:szCs w:val="22"/>
        </w:rPr>
      </w:pPr>
      <w:r w:rsidRPr="00F330BB">
        <w:rPr>
          <w:sz w:val="22"/>
          <w:szCs w:val="22"/>
        </w:rPr>
        <w:t xml:space="preserve">11.3 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w:t>
      </w:r>
      <w:r w:rsidRPr="00F330BB">
        <w:rPr>
          <w:sz w:val="22"/>
          <w:szCs w:val="22"/>
        </w:rPr>
        <w:lastRenderedPageBreak/>
        <w:t>котором в соответствии с законодательством Российской Федерации учитываются операции со средствами, поступающими заказчику.</w:t>
      </w:r>
    </w:p>
    <w:p w:rsidR="00CE4A59" w:rsidRPr="00F330BB" w:rsidRDefault="00CE4A59" w:rsidP="00CE4A59">
      <w:pPr>
        <w:spacing w:after="0"/>
        <w:ind w:firstLine="709"/>
        <w:rPr>
          <w:sz w:val="22"/>
          <w:szCs w:val="22"/>
        </w:rPr>
      </w:pPr>
      <w:r w:rsidRPr="00F330BB">
        <w:rPr>
          <w:sz w:val="22"/>
          <w:szCs w:val="22"/>
        </w:rPr>
        <w:t>11.4.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Размер обеспечения исполнения контракта указан в извещении об осуществлении закупки, проекте контракта и документации о закупке.</w:t>
      </w:r>
    </w:p>
    <w:p w:rsidR="00CE4A59" w:rsidRPr="00F330BB" w:rsidRDefault="00CE4A59" w:rsidP="00CE4A59">
      <w:pPr>
        <w:spacing w:after="0"/>
        <w:ind w:firstLine="709"/>
        <w:rPr>
          <w:sz w:val="22"/>
          <w:szCs w:val="22"/>
        </w:rPr>
      </w:pPr>
      <w:r w:rsidRPr="00F330BB">
        <w:rPr>
          <w:sz w:val="22"/>
          <w:szCs w:val="22"/>
        </w:rPr>
        <w:t xml:space="preserve">11.5. В ходе исполнения контракта </w:t>
      </w:r>
      <w:r>
        <w:rPr>
          <w:sz w:val="22"/>
          <w:szCs w:val="22"/>
        </w:rPr>
        <w:t>П</w:t>
      </w:r>
      <w:r w:rsidRPr="00F330BB">
        <w:rPr>
          <w:sz w:val="22"/>
          <w:szCs w:val="22"/>
        </w:rPr>
        <w:t>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 44-ФЗ.</w:t>
      </w:r>
    </w:p>
    <w:p w:rsidR="00CE4A59" w:rsidRPr="00F330BB" w:rsidRDefault="00CE4A59" w:rsidP="00CE4A59">
      <w:pPr>
        <w:spacing w:after="0"/>
        <w:ind w:firstLine="709"/>
        <w:rPr>
          <w:sz w:val="22"/>
          <w:szCs w:val="22"/>
        </w:rPr>
      </w:pPr>
      <w:r w:rsidRPr="00F330BB">
        <w:rPr>
          <w:sz w:val="22"/>
          <w:szCs w:val="22"/>
        </w:rPr>
        <w:t>Положения настоящего раздела об обеспечении исполнения контракта не применяются в случае:</w:t>
      </w:r>
    </w:p>
    <w:p w:rsidR="00CE4A59" w:rsidRPr="00F330BB" w:rsidRDefault="00CE4A59" w:rsidP="00CE4A59">
      <w:pPr>
        <w:spacing w:after="0"/>
        <w:ind w:firstLine="709"/>
        <w:rPr>
          <w:sz w:val="22"/>
          <w:szCs w:val="22"/>
        </w:rPr>
      </w:pPr>
      <w:r w:rsidRPr="00F330BB">
        <w:rPr>
          <w:sz w:val="22"/>
          <w:szCs w:val="22"/>
        </w:rPr>
        <w:t>1) заключения контракта с участником закупки, который является казенным учреждением;</w:t>
      </w:r>
    </w:p>
    <w:p w:rsidR="00CE4A59" w:rsidRPr="00F330BB" w:rsidRDefault="00CE4A59" w:rsidP="00CE4A59">
      <w:pPr>
        <w:spacing w:after="0"/>
        <w:ind w:firstLine="709"/>
        <w:rPr>
          <w:sz w:val="22"/>
          <w:szCs w:val="22"/>
        </w:rPr>
      </w:pPr>
      <w:r w:rsidRPr="00F330BB">
        <w:rPr>
          <w:sz w:val="22"/>
          <w:szCs w:val="22"/>
        </w:rPr>
        <w:t>2) осуществления закупки услуги по предоставлению кредита;</w:t>
      </w:r>
    </w:p>
    <w:p w:rsidR="00CE4A59" w:rsidRPr="00F330BB" w:rsidRDefault="00CE4A59" w:rsidP="00CE4A59">
      <w:pPr>
        <w:spacing w:after="0"/>
        <w:ind w:firstLine="709"/>
        <w:rPr>
          <w:sz w:val="22"/>
          <w:szCs w:val="22"/>
        </w:rPr>
      </w:pPr>
      <w:r w:rsidRPr="00F330BB">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E4A59" w:rsidRPr="007F7BD0" w:rsidRDefault="00CE4A59" w:rsidP="00CE4A59">
      <w:pPr>
        <w:spacing w:after="0"/>
        <w:ind w:firstLine="709"/>
        <w:rPr>
          <w:sz w:val="22"/>
          <w:szCs w:val="22"/>
        </w:rPr>
      </w:pPr>
      <w:r w:rsidRPr="007F7BD0">
        <w:rPr>
          <w:sz w:val="22"/>
          <w:szCs w:val="22"/>
        </w:rPr>
        <w:t xml:space="preserve">11.6  Условия предоставления обеспечения исполнения контракта при применении антидемпинговых мер: </w:t>
      </w:r>
      <w:proofErr w:type="gramStart"/>
      <w:r w:rsidRPr="007F7BD0">
        <w:rPr>
          <w:sz w:val="22"/>
          <w:szCs w:val="22"/>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w:t>
      </w:r>
      <w:proofErr w:type="gramEnd"/>
      <w:r w:rsidRPr="007F7BD0">
        <w:rPr>
          <w:sz w:val="22"/>
          <w:szCs w:val="22"/>
        </w:rPr>
        <w:t xml:space="preserve"> полтора раза размер обеспечения исполнения контракта, указанный в документации о проведен</w:t>
      </w:r>
      <w:proofErr w:type="gramStart"/>
      <w:r w:rsidRPr="007F7BD0">
        <w:rPr>
          <w:sz w:val="22"/>
          <w:szCs w:val="22"/>
        </w:rPr>
        <w:t>ии ау</w:t>
      </w:r>
      <w:proofErr w:type="gramEnd"/>
      <w:r w:rsidRPr="007F7BD0">
        <w:rPr>
          <w:sz w:val="22"/>
          <w:szCs w:val="22"/>
        </w:rPr>
        <w:t xml:space="preserve">кциона или информации, подтверждающей добросовестность такого участника в соответствии с </w:t>
      </w:r>
      <w:hyperlink r:id="rId7" w:anchor="/document/70353464/entry/373" w:history="1">
        <w:r w:rsidRPr="007F7BD0">
          <w:rPr>
            <w:sz w:val="22"/>
            <w:szCs w:val="22"/>
          </w:rPr>
          <w:t>частью 3</w:t>
        </w:r>
      </w:hyperlink>
      <w:r w:rsidRPr="007F7BD0">
        <w:rPr>
          <w:sz w:val="22"/>
          <w:szCs w:val="22"/>
        </w:rPr>
        <w:t xml:space="preserve"> статьи 37 Федерального закона от 05.04.2013г.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Такое обеспечение исполнения контракта предоставляется участником закупки, с которым заключается контракт, до его заключения.</w:t>
      </w:r>
    </w:p>
    <w:p w:rsidR="00CE4A59" w:rsidRPr="00F330BB" w:rsidRDefault="00CE4A59" w:rsidP="00CE4A59">
      <w:pPr>
        <w:spacing w:after="0"/>
        <w:ind w:firstLine="709"/>
        <w:rPr>
          <w:sz w:val="22"/>
          <w:szCs w:val="22"/>
        </w:rPr>
      </w:pPr>
      <w:r w:rsidRPr="00F330BB">
        <w:rPr>
          <w:sz w:val="22"/>
          <w:szCs w:val="22"/>
        </w:rPr>
        <w:t>11.7  Банковская гарантия</w:t>
      </w:r>
    </w:p>
    <w:p w:rsidR="00CE4A59" w:rsidRPr="00F330BB" w:rsidRDefault="00CE4A59" w:rsidP="00CE4A59">
      <w:pPr>
        <w:spacing w:after="0"/>
        <w:ind w:firstLine="709"/>
        <w:rPr>
          <w:sz w:val="22"/>
          <w:szCs w:val="22"/>
        </w:rPr>
      </w:pPr>
      <w:r w:rsidRPr="00F330BB">
        <w:rPr>
          <w:sz w:val="22"/>
          <w:szCs w:val="22"/>
        </w:rPr>
        <w:t>11.7.1. В качестве обеспечения исполнения контракта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частью 1.2 статьи 45 № 44-ФЗ.</w:t>
      </w:r>
    </w:p>
    <w:p w:rsidR="00CE4A59" w:rsidRPr="00F330BB" w:rsidRDefault="00CE4A59" w:rsidP="00CE4A59">
      <w:pPr>
        <w:spacing w:after="0"/>
        <w:ind w:firstLine="709"/>
        <w:rPr>
          <w:sz w:val="22"/>
          <w:szCs w:val="22"/>
        </w:rPr>
      </w:pPr>
      <w:r w:rsidRPr="00F330BB">
        <w:rPr>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CE4A59" w:rsidRPr="00F330BB" w:rsidRDefault="00CE4A59" w:rsidP="00CE4A59">
      <w:pPr>
        <w:spacing w:after="0"/>
        <w:ind w:firstLine="709"/>
        <w:rPr>
          <w:sz w:val="22"/>
          <w:szCs w:val="22"/>
        </w:rPr>
      </w:pPr>
      <w:r w:rsidRPr="00F330BB">
        <w:rPr>
          <w:sz w:val="22"/>
          <w:szCs w:val="22"/>
        </w:rPr>
        <w:t>11.7.2. Банковская гарантия должна быть безотзывной и должна содержать:</w:t>
      </w:r>
    </w:p>
    <w:p w:rsidR="00CE4A59" w:rsidRPr="00F330BB" w:rsidRDefault="00CE4A59" w:rsidP="00CE4A59">
      <w:pPr>
        <w:spacing w:after="0"/>
        <w:ind w:firstLine="709"/>
        <w:rPr>
          <w:sz w:val="22"/>
          <w:szCs w:val="22"/>
        </w:rPr>
      </w:pPr>
      <w:r w:rsidRPr="00F330BB">
        <w:rPr>
          <w:sz w:val="22"/>
          <w:szCs w:val="22"/>
        </w:rPr>
        <w:t>1) сумму банковской гарантии, подлежащую уплате гарантом заказчику в случае ненадлежащего исполнения обязательств по контракту;</w:t>
      </w:r>
    </w:p>
    <w:p w:rsidR="00CE4A59" w:rsidRPr="00F330BB" w:rsidRDefault="00CE4A59" w:rsidP="00CE4A59">
      <w:pPr>
        <w:spacing w:after="0"/>
        <w:ind w:firstLine="709"/>
        <w:rPr>
          <w:sz w:val="22"/>
          <w:szCs w:val="22"/>
        </w:rPr>
      </w:pPr>
      <w:r w:rsidRPr="00F330BB">
        <w:rPr>
          <w:sz w:val="22"/>
          <w:szCs w:val="22"/>
        </w:rPr>
        <w:t>2) обязательства принципала, надлежащее исполнение которых обеспечивается банковской гарантией:</w:t>
      </w:r>
    </w:p>
    <w:p w:rsidR="00CE4A59" w:rsidRPr="00F330BB" w:rsidRDefault="00CE4A59" w:rsidP="00CE4A59">
      <w:pPr>
        <w:spacing w:after="0"/>
        <w:ind w:firstLine="709"/>
        <w:rPr>
          <w:sz w:val="22"/>
          <w:szCs w:val="22"/>
        </w:rPr>
      </w:pPr>
      <w:r w:rsidRPr="00F330BB">
        <w:rPr>
          <w:sz w:val="22"/>
          <w:szCs w:val="22"/>
        </w:rPr>
        <w:t>3) обязанность гаранта уплатить заказчику неустойку в размере 0,1 % денежной суммы, подлежащей уплате, за каждый день просрочки;</w:t>
      </w:r>
    </w:p>
    <w:p w:rsidR="00CE4A59" w:rsidRPr="00F330BB" w:rsidRDefault="00CE4A59" w:rsidP="00CE4A59">
      <w:pPr>
        <w:spacing w:after="0"/>
        <w:ind w:firstLine="709"/>
        <w:rPr>
          <w:sz w:val="22"/>
          <w:szCs w:val="22"/>
        </w:rPr>
      </w:pPr>
      <w:r w:rsidRPr="00F330B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4A59" w:rsidRPr="00F330BB" w:rsidRDefault="00CE4A59" w:rsidP="00CE4A59">
      <w:pPr>
        <w:spacing w:after="0"/>
        <w:ind w:firstLine="709"/>
        <w:rPr>
          <w:sz w:val="22"/>
          <w:szCs w:val="22"/>
        </w:rPr>
      </w:pPr>
      <w:r w:rsidRPr="00F330BB">
        <w:rPr>
          <w:sz w:val="22"/>
          <w:szCs w:val="22"/>
        </w:rPr>
        <w:t xml:space="preserve">Реквизиты счета для  перечисления обеспечения: </w:t>
      </w:r>
    </w:p>
    <w:p w:rsidR="00CE4A59" w:rsidRPr="00F330BB" w:rsidRDefault="00CE4A59" w:rsidP="00CE4A59">
      <w:pPr>
        <w:spacing w:after="0"/>
        <w:ind w:firstLine="709"/>
        <w:rPr>
          <w:sz w:val="22"/>
          <w:szCs w:val="22"/>
        </w:rPr>
      </w:pPr>
      <w:r w:rsidRPr="00F330BB">
        <w:rPr>
          <w:b/>
          <w:color w:val="000000"/>
          <w:sz w:val="22"/>
          <w:szCs w:val="22"/>
        </w:rPr>
        <w:t xml:space="preserve">Наименование получателя: </w:t>
      </w:r>
      <w:r w:rsidRPr="00F330BB">
        <w:rPr>
          <w:sz w:val="22"/>
          <w:szCs w:val="22"/>
        </w:rPr>
        <w:t>Администрация муниципального образования «</w:t>
      </w:r>
      <w:proofErr w:type="spellStart"/>
      <w:r w:rsidRPr="00F330BB">
        <w:rPr>
          <w:sz w:val="22"/>
          <w:szCs w:val="22"/>
        </w:rPr>
        <w:t>Натырбовское</w:t>
      </w:r>
      <w:proofErr w:type="spellEnd"/>
      <w:r w:rsidRPr="00F330BB">
        <w:rPr>
          <w:sz w:val="22"/>
          <w:szCs w:val="22"/>
        </w:rPr>
        <w:t xml:space="preserve"> сельское поселение»</w:t>
      </w:r>
    </w:p>
    <w:p w:rsidR="00CE4A59" w:rsidRPr="00F330BB" w:rsidRDefault="00CE4A59" w:rsidP="00CE4A59">
      <w:pPr>
        <w:spacing w:after="0"/>
        <w:ind w:firstLine="709"/>
        <w:rPr>
          <w:sz w:val="22"/>
          <w:szCs w:val="22"/>
        </w:rPr>
      </w:pPr>
      <w:r w:rsidRPr="00F330BB">
        <w:rPr>
          <w:sz w:val="22"/>
          <w:szCs w:val="22"/>
        </w:rPr>
        <w:t>ИНН  0101005710</w:t>
      </w:r>
    </w:p>
    <w:p w:rsidR="00CE4A59" w:rsidRPr="00F330BB" w:rsidRDefault="00CE4A59" w:rsidP="00CE4A59">
      <w:pPr>
        <w:spacing w:after="0"/>
        <w:ind w:firstLine="709"/>
        <w:rPr>
          <w:sz w:val="22"/>
          <w:szCs w:val="22"/>
        </w:rPr>
      </w:pPr>
      <w:r w:rsidRPr="00F330BB">
        <w:rPr>
          <w:sz w:val="22"/>
          <w:szCs w:val="22"/>
        </w:rPr>
        <w:t>КПП  010101001</w:t>
      </w:r>
    </w:p>
    <w:p w:rsidR="00CE4A59" w:rsidRPr="00F330BB" w:rsidRDefault="00CE4A59" w:rsidP="00CE4A59">
      <w:pPr>
        <w:spacing w:after="0"/>
        <w:ind w:firstLine="709"/>
        <w:rPr>
          <w:sz w:val="22"/>
          <w:szCs w:val="22"/>
        </w:rPr>
      </w:pPr>
      <w:r w:rsidRPr="00F330BB">
        <w:rPr>
          <w:sz w:val="22"/>
          <w:szCs w:val="22"/>
        </w:rPr>
        <w:t>ОГРН 1050100523978</w:t>
      </w:r>
    </w:p>
    <w:p w:rsidR="00CE4A59" w:rsidRPr="00F330BB" w:rsidRDefault="00CE4A59" w:rsidP="00CE4A59">
      <w:pPr>
        <w:spacing w:after="0"/>
        <w:ind w:firstLine="709"/>
      </w:pPr>
      <w:r w:rsidRPr="00F330BB">
        <w:t>ОКТМО 79615430</w:t>
      </w:r>
    </w:p>
    <w:p w:rsidR="00CE4A59" w:rsidRPr="00F330BB" w:rsidRDefault="00CE4A59" w:rsidP="00CE4A59">
      <w:pPr>
        <w:spacing w:after="0"/>
        <w:ind w:firstLine="709"/>
        <w:rPr>
          <w:sz w:val="22"/>
          <w:szCs w:val="22"/>
        </w:rPr>
      </w:pPr>
      <w:r w:rsidRPr="00F330BB">
        <w:rPr>
          <w:sz w:val="22"/>
          <w:szCs w:val="22"/>
        </w:rPr>
        <w:t xml:space="preserve">Р/с </w:t>
      </w:r>
      <w:r w:rsidRPr="007A52C0">
        <w:rPr>
          <w:rFonts w:eastAsia="Arial"/>
        </w:rPr>
        <w:t>40302810700003000044</w:t>
      </w:r>
      <w:r w:rsidRPr="00F330BB">
        <w:rPr>
          <w:sz w:val="22"/>
          <w:szCs w:val="22"/>
        </w:rPr>
        <w:t xml:space="preserve"> в (ОТДЕЛЕНИЕ-НБ РЕСПУБЛИКА АДЫГЕЯ) г</w:t>
      </w:r>
      <w:proofErr w:type="gramStart"/>
      <w:r w:rsidRPr="00F330BB">
        <w:rPr>
          <w:sz w:val="22"/>
          <w:szCs w:val="22"/>
        </w:rPr>
        <w:t>.М</w:t>
      </w:r>
      <w:proofErr w:type="gramEnd"/>
      <w:r w:rsidRPr="00F330BB">
        <w:rPr>
          <w:sz w:val="22"/>
          <w:szCs w:val="22"/>
        </w:rPr>
        <w:t>айкоп</w:t>
      </w:r>
    </w:p>
    <w:p w:rsidR="00CE4A59" w:rsidRPr="00F330BB" w:rsidRDefault="00CE4A59" w:rsidP="00CE4A59">
      <w:pPr>
        <w:spacing w:after="0"/>
        <w:ind w:firstLine="709"/>
        <w:rPr>
          <w:sz w:val="22"/>
          <w:szCs w:val="22"/>
        </w:rPr>
      </w:pPr>
      <w:r w:rsidRPr="00F330BB">
        <w:rPr>
          <w:sz w:val="22"/>
          <w:szCs w:val="22"/>
        </w:rPr>
        <w:t>БИК 047908001</w:t>
      </w:r>
    </w:p>
    <w:p w:rsidR="00CE4A59" w:rsidRPr="00F330BB" w:rsidRDefault="00CE4A59" w:rsidP="00CE4A59">
      <w:pPr>
        <w:spacing w:after="0"/>
        <w:ind w:firstLine="709"/>
        <w:rPr>
          <w:sz w:val="22"/>
          <w:szCs w:val="22"/>
        </w:rPr>
      </w:pPr>
      <w:proofErr w:type="gramStart"/>
      <w:r w:rsidRPr="00F330BB">
        <w:rPr>
          <w:sz w:val="22"/>
          <w:szCs w:val="22"/>
        </w:rPr>
        <w:t>л</w:t>
      </w:r>
      <w:proofErr w:type="gramEnd"/>
      <w:r w:rsidRPr="00F330BB">
        <w:rPr>
          <w:sz w:val="22"/>
          <w:szCs w:val="22"/>
        </w:rPr>
        <w:t xml:space="preserve">/с 05763001420 </w:t>
      </w:r>
    </w:p>
    <w:p w:rsidR="00CE4A59" w:rsidRPr="00F330BB" w:rsidRDefault="00CE4A59" w:rsidP="00CE4A59">
      <w:pPr>
        <w:spacing w:after="0"/>
        <w:ind w:firstLine="709"/>
        <w:rPr>
          <w:sz w:val="22"/>
          <w:szCs w:val="22"/>
        </w:rPr>
      </w:pPr>
      <w:r w:rsidRPr="00F330BB">
        <w:rPr>
          <w:sz w:val="22"/>
          <w:szCs w:val="22"/>
        </w:rPr>
        <w:lastRenderedPageBreak/>
        <w:t>Назначение платежа: обеспечение исполнения контракта по аукциону (указать № и наименование аукциона).</w:t>
      </w:r>
    </w:p>
    <w:p w:rsidR="00CE4A59" w:rsidRPr="00F330BB" w:rsidRDefault="00CE4A59" w:rsidP="00CE4A59">
      <w:pPr>
        <w:spacing w:after="0"/>
        <w:ind w:firstLine="709"/>
        <w:rPr>
          <w:sz w:val="22"/>
          <w:szCs w:val="22"/>
        </w:rPr>
      </w:pPr>
      <w:r w:rsidRPr="00F330BB">
        <w:rPr>
          <w:sz w:val="22"/>
          <w:szCs w:val="22"/>
        </w:rPr>
        <w:t xml:space="preserve">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 </w:t>
      </w:r>
    </w:p>
    <w:p w:rsidR="00CE4A59" w:rsidRPr="00F330BB" w:rsidRDefault="00CE4A59" w:rsidP="00CE4A59">
      <w:pPr>
        <w:spacing w:after="0"/>
        <w:ind w:firstLine="709"/>
        <w:rPr>
          <w:sz w:val="22"/>
          <w:szCs w:val="22"/>
        </w:rPr>
      </w:pPr>
      <w:r w:rsidRPr="00F330BB">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4A59" w:rsidRPr="00F330BB" w:rsidRDefault="00CE4A59" w:rsidP="00CE4A59">
      <w:pPr>
        <w:spacing w:after="0"/>
        <w:ind w:firstLine="709"/>
        <w:rPr>
          <w:sz w:val="22"/>
          <w:szCs w:val="22"/>
        </w:rPr>
      </w:pPr>
      <w:proofErr w:type="gramStart"/>
      <w:r w:rsidRPr="00F330BB">
        <w:rPr>
          <w:sz w:val="22"/>
          <w:szCs w:val="22"/>
        </w:rPr>
        <w:t>7) перечень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CE4A59" w:rsidRPr="00F330BB" w:rsidRDefault="00CE4A59" w:rsidP="00CE4A59">
      <w:pPr>
        <w:spacing w:after="0"/>
        <w:ind w:firstLine="709"/>
        <w:rPr>
          <w:sz w:val="22"/>
          <w:szCs w:val="22"/>
        </w:rPr>
      </w:pPr>
      <w:proofErr w:type="gramStart"/>
      <w:r w:rsidRPr="00F330BB">
        <w:rPr>
          <w:sz w:val="22"/>
          <w:szCs w:val="22"/>
        </w:rPr>
        <w:t xml:space="preserve">8)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roofErr w:type="gramEnd"/>
    </w:p>
    <w:p w:rsidR="00CE4A59" w:rsidRPr="00F330BB" w:rsidRDefault="00CE4A59" w:rsidP="00CE4A59">
      <w:pPr>
        <w:spacing w:after="0"/>
        <w:ind w:firstLine="709"/>
        <w:rPr>
          <w:sz w:val="22"/>
          <w:szCs w:val="22"/>
        </w:rPr>
      </w:pPr>
      <w:proofErr w:type="gramStart"/>
      <w:r w:rsidRPr="00F330BB">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330BB">
        <w:rPr>
          <w:sz w:val="22"/>
          <w:szCs w:val="22"/>
        </w:rPr>
        <w:t xml:space="preserve"> не </w:t>
      </w:r>
      <w:proofErr w:type="gramStart"/>
      <w:r w:rsidRPr="00F330BB">
        <w:rPr>
          <w:sz w:val="22"/>
          <w:szCs w:val="22"/>
        </w:rPr>
        <w:t>превышающем</w:t>
      </w:r>
      <w:proofErr w:type="gramEnd"/>
      <w:r w:rsidRPr="00F330BB">
        <w:rPr>
          <w:sz w:val="22"/>
          <w:szCs w:val="22"/>
        </w:rPr>
        <w:t xml:space="preserve"> размер обеспечения исполнения контракта;</w:t>
      </w:r>
    </w:p>
    <w:p w:rsidR="00CE4A59" w:rsidRPr="00F330BB" w:rsidRDefault="00CE4A59" w:rsidP="00CE4A59">
      <w:pPr>
        <w:spacing w:after="0"/>
        <w:ind w:firstLine="709"/>
        <w:rPr>
          <w:sz w:val="22"/>
          <w:szCs w:val="22"/>
        </w:rPr>
      </w:pPr>
      <w:r w:rsidRPr="00F330BB">
        <w:rPr>
          <w:sz w:val="22"/>
          <w:szCs w:val="22"/>
        </w:rPr>
        <w:t>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E4A59" w:rsidRPr="00F330BB" w:rsidRDefault="00CE4A59" w:rsidP="00CE4A59">
      <w:pPr>
        <w:spacing w:after="0"/>
        <w:ind w:firstLine="709"/>
        <w:rPr>
          <w:sz w:val="22"/>
          <w:szCs w:val="22"/>
        </w:rPr>
      </w:pPr>
      <w:r w:rsidRPr="00F330BB">
        <w:rPr>
          <w:sz w:val="22"/>
          <w:szCs w:val="22"/>
        </w:rPr>
        <w:t xml:space="preserve">11) условия о том, что расходы, возникающие в связи с перечислением денежных средств гарантом по банковской гарантии, несет гарант. </w:t>
      </w:r>
    </w:p>
    <w:p w:rsidR="00CE4A59" w:rsidRPr="00F330BB" w:rsidRDefault="00CE4A59" w:rsidP="00CE4A59">
      <w:pPr>
        <w:spacing w:after="0"/>
        <w:ind w:firstLine="709"/>
        <w:rPr>
          <w:sz w:val="22"/>
          <w:szCs w:val="22"/>
        </w:rPr>
      </w:pPr>
      <w:r w:rsidRPr="00F330BB">
        <w:rPr>
          <w:sz w:val="22"/>
          <w:szCs w:val="22"/>
        </w:rPr>
        <w:t>11.7.3. Недопустимо включать в банковскую гарантию:</w:t>
      </w:r>
    </w:p>
    <w:p w:rsidR="00CE4A59" w:rsidRPr="00F330BB" w:rsidRDefault="00CE4A59" w:rsidP="00CE4A59">
      <w:pPr>
        <w:spacing w:after="0"/>
        <w:ind w:firstLine="709"/>
        <w:rPr>
          <w:sz w:val="22"/>
          <w:szCs w:val="22"/>
        </w:rPr>
      </w:pPr>
      <w:r w:rsidRPr="00F330BB">
        <w:rPr>
          <w:sz w:val="22"/>
          <w:szCs w:val="22"/>
        </w:rPr>
        <w:t xml:space="preserve">положение о праве гаранта отказывать в удовлетворении требования заказчика о платеже по банковской гарантии в случае </w:t>
      </w:r>
      <w:proofErr w:type="spellStart"/>
      <w:r w:rsidRPr="00F330BB">
        <w:rPr>
          <w:sz w:val="22"/>
          <w:szCs w:val="22"/>
        </w:rPr>
        <w:t>непредоставления</w:t>
      </w:r>
      <w:proofErr w:type="spellEnd"/>
      <w:r w:rsidRPr="00F330BB">
        <w:rPr>
          <w:sz w:val="22"/>
          <w:szCs w:val="22"/>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CE4A59" w:rsidRPr="00F330BB" w:rsidRDefault="00CE4A59" w:rsidP="00CE4A59">
      <w:pPr>
        <w:spacing w:after="0"/>
        <w:ind w:firstLine="709"/>
        <w:rPr>
          <w:sz w:val="22"/>
          <w:szCs w:val="22"/>
        </w:rPr>
      </w:pPr>
      <w:r w:rsidRPr="00F330BB">
        <w:rPr>
          <w:sz w:val="22"/>
          <w:szCs w:val="22"/>
        </w:rPr>
        <w:t>требования о предоставлении заказчиком гаранту отчета об исполнении контракта;</w:t>
      </w:r>
    </w:p>
    <w:p w:rsidR="00CE4A59" w:rsidRPr="00F330BB" w:rsidRDefault="00CE4A59" w:rsidP="00CE4A59">
      <w:pPr>
        <w:spacing w:after="0"/>
        <w:ind w:firstLine="709"/>
        <w:rPr>
          <w:sz w:val="22"/>
          <w:szCs w:val="22"/>
        </w:rPr>
      </w:pPr>
      <w:proofErr w:type="gramStart"/>
      <w:r w:rsidRPr="00F330BB">
        <w:rPr>
          <w:sz w:val="22"/>
          <w:szCs w:val="22"/>
        </w:rPr>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w:t>
      </w:r>
      <w:proofErr w:type="gramEnd"/>
      <w:r w:rsidRPr="00F330BB">
        <w:rPr>
          <w:sz w:val="22"/>
          <w:szCs w:val="22"/>
        </w:rPr>
        <w:t xml:space="preserve"> закупок товаров, работ, услуг для обеспечения государственных и муниципальных нужд»;</w:t>
      </w:r>
    </w:p>
    <w:p w:rsidR="00CE4A59" w:rsidRPr="00F330BB" w:rsidRDefault="00CE4A59" w:rsidP="00CE4A59">
      <w:pPr>
        <w:spacing w:after="0"/>
        <w:ind w:firstLine="709"/>
        <w:rPr>
          <w:sz w:val="22"/>
          <w:szCs w:val="22"/>
        </w:rPr>
      </w:pPr>
      <w:r w:rsidRPr="00F330BB">
        <w:rPr>
          <w:sz w:val="22"/>
          <w:szCs w:val="22"/>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E4A59" w:rsidRPr="00F330BB" w:rsidRDefault="00CE4A59" w:rsidP="00CE4A59">
      <w:pPr>
        <w:spacing w:after="0"/>
        <w:ind w:firstLine="709"/>
        <w:rPr>
          <w:sz w:val="22"/>
          <w:szCs w:val="22"/>
        </w:rPr>
      </w:pPr>
      <w:r w:rsidRPr="00F330BB">
        <w:rPr>
          <w:sz w:val="22"/>
          <w:szCs w:val="22"/>
        </w:rPr>
        <w:t xml:space="preserve">11.7.4. </w:t>
      </w:r>
      <w:proofErr w:type="gramStart"/>
      <w:r w:rsidRPr="00F330BB">
        <w:rPr>
          <w:sz w:val="22"/>
          <w:szCs w:val="22"/>
        </w:rPr>
        <w:t>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roofErr w:type="gramEnd"/>
      <w:r w:rsidRPr="00F330BB">
        <w:rPr>
          <w:sz w:val="22"/>
          <w:szCs w:val="22"/>
        </w:rPr>
        <w:t xml:space="preserve">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статьи 34 Федерального закона </w:t>
      </w:r>
      <w:r w:rsidRPr="00F330BB">
        <w:rPr>
          <w:sz w:val="22"/>
          <w:szCs w:val="22"/>
        </w:rPr>
        <w:lastRenderedPageBreak/>
        <w:t>№44-ФЗ.</w:t>
      </w:r>
      <w:r w:rsidRPr="00F330BB">
        <w:t xml:space="preserve"> </w:t>
      </w:r>
      <w:proofErr w:type="gramStart"/>
      <w:r w:rsidRPr="00F330BB">
        <w:rPr>
          <w:sz w:val="22"/>
          <w:szCs w:val="22"/>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F330BB">
        <w:rPr>
          <w:sz w:val="22"/>
          <w:szCs w:val="22"/>
        </w:rPr>
        <w:t>), за исключением случаев, если законодательством Российской Федерации установлен иной порядок начисления пени.</w:t>
      </w:r>
    </w:p>
    <w:p w:rsidR="00CE4A59" w:rsidRPr="00F330BB" w:rsidRDefault="00CE4A59" w:rsidP="00CE4A59">
      <w:pPr>
        <w:spacing w:after="0"/>
        <w:ind w:firstLine="709"/>
        <w:rPr>
          <w:sz w:val="22"/>
          <w:szCs w:val="22"/>
        </w:rPr>
      </w:pPr>
      <w:r w:rsidRPr="00F330BB">
        <w:rPr>
          <w:sz w:val="22"/>
          <w:szCs w:val="22"/>
        </w:rPr>
        <w:t>11.8. Внесение денежных сре</w:t>
      </w:r>
      <w:proofErr w:type="gramStart"/>
      <w:r w:rsidRPr="00F330BB">
        <w:rPr>
          <w:sz w:val="22"/>
          <w:szCs w:val="22"/>
        </w:rPr>
        <w:t>дств в к</w:t>
      </w:r>
      <w:proofErr w:type="gramEnd"/>
      <w:r w:rsidRPr="00F330BB">
        <w:rPr>
          <w:sz w:val="22"/>
          <w:szCs w:val="22"/>
        </w:rPr>
        <w:t>ачестве обеспечения исполнения контракта</w:t>
      </w:r>
    </w:p>
    <w:p w:rsidR="00CE4A59" w:rsidRPr="00F330BB" w:rsidRDefault="00CE4A59" w:rsidP="00CE4A59">
      <w:pPr>
        <w:spacing w:after="0"/>
        <w:ind w:firstLine="709"/>
        <w:rPr>
          <w:sz w:val="22"/>
          <w:szCs w:val="22"/>
        </w:rPr>
      </w:pPr>
      <w:r w:rsidRPr="00F330BB">
        <w:rPr>
          <w:sz w:val="22"/>
          <w:szCs w:val="22"/>
        </w:rPr>
        <w:t xml:space="preserve">11.8.1.Участник закупки может внести денежные средства в качестве обеспечения исполнения контракта в размере, установленном в извещении об осуществлении закупки и документации о закупке, или в случаях, предусмотренных в п.1 </w:t>
      </w:r>
      <w:proofErr w:type="spellStart"/>
      <w:r w:rsidRPr="00F330BB">
        <w:rPr>
          <w:sz w:val="22"/>
          <w:szCs w:val="22"/>
        </w:rPr>
        <w:t>ч.I</w:t>
      </w:r>
      <w:proofErr w:type="spellEnd"/>
      <w:r w:rsidRPr="00F330BB">
        <w:rPr>
          <w:sz w:val="22"/>
          <w:szCs w:val="22"/>
        </w:rPr>
        <w:t xml:space="preserve"> настоящего подраздела – в размере, превышающем установленный в полтора раза, на банковский счет:</w:t>
      </w:r>
    </w:p>
    <w:p w:rsidR="00CE4A59" w:rsidRPr="00F330BB" w:rsidRDefault="00CE4A59" w:rsidP="00CE4A59">
      <w:pPr>
        <w:spacing w:after="0"/>
        <w:ind w:firstLine="709"/>
        <w:rPr>
          <w:sz w:val="22"/>
          <w:szCs w:val="22"/>
        </w:rPr>
      </w:pPr>
      <w:r w:rsidRPr="00F330BB">
        <w:rPr>
          <w:sz w:val="22"/>
          <w:szCs w:val="22"/>
        </w:rPr>
        <w:t xml:space="preserve">Реквизиты счета для  перечисления обеспечения: </w:t>
      </w:r>
    </w:p>
    <w:p w:rsidR="00CE4A59" w:rsidRPr="00F330BB" w:rsidRDefault="00CE4A59" w:rsidP="00CE4A59">
      <w:pPr>
        <w:spacing w:after="0"/>
        <w:ind w:firstLine="709"/>
        <w:rPr>
          <w:sz w:val="22"/>
          <w:szCs w:val="22"/>
        </w:rPr>
      </w:pPr>
      <w:r w:rsidRPr="00F330BB">
        <w:rPr>
          <w:sz w:val="22"/>
          <w:szCs w:val="22"/>
        </w:rPr>
        <w:t>Наименование получателя: Администрация муниципального образования «</w:t>
      </w:r>
      <w:proofErr w:type="spellStart"/>
      <w:r w:rsidRPr="00F330BB">
        <w:rPr>
          <w:sz w:val="22"/>
          <w:szCs w:val="22"/>
        </w:rPr>
        <w:t>Натырбовское</w:t>
      </w:r>
      <w:proofErr w:type="spellEnd"/>
      <w:r w:rsidRPr="00F330BB">
        <w:rPr>
          <w:sz w:val="22"/>
          <w:szCs w:val="22"/>
        </w:rPr>
        <w:t xml:space="preserve"> сельское поселение»</w:t>
      </w:r>
    </w:p>
    <w:p w:rsidR="00CE4A59" w:rsidRPr="00F330BB" w:rsidRDefault="00CE4A59" w:rsidP="00CE4A59">
      <w:pPr>
        <w:spacing w:after="0"/>
        <w:ind w:firstLine="709"/>
        <w:rPr>
          <w:sz w:val="22"/>
          <w:szCs w:val="22"/>
        </w:rPr>
      </w:pPr>
      <w:r w:rsidRPr="00F330BB">
        <w:rPr>
          <w:sz w:val="22"/>
          <w:szCs w:val="22"/>
        </w:rPr>
        <w:t>ИНН  0101005710</w:t>
      </w:r>
    </w:p>
    <w:p w:rsidR="00CE4A59" w:rsidRPr="00F330BB" w:rsidRDefault="00CE4A59" w:rsidP="00CE4A59">
      <w:pPr>
        <w:spacing w:after="0"/>
        <w:ind w:firstLine="709"/>
        <w:rPr>
          <w:sz w:val="22"/>
          <w:szCs w:val="22"/>
        </w:rPr>
      </w:pPr>
      <w:r w:rsidRPr="00F330BB">
        <w:rPr>
          <w:sz w:val="22"/>
          <w:szCs w:val="22"/>
        </w:rPr>
        <w:t>КПП  010101001</w:t>
      </w:r>
    </w:p>
    <w:p w:rsidR="00CE4A59" w:rsidRPr="00F330BB" w:rsidRDefault="00CE4A59" w:rsidP="00CE4A59">
      <w:pPr>
        <w:spacing w:after="0"/>
        <w:ind w:firstLine="709"/>
        <w:rPr>
          <w:sz w:val="22"/>
          <w:szCs w:val="22"/>
        </w:rPr>
      </w:pPr>
      <w:r w:rsidRPr="00F330BB">
        <w:rPr>
          <w:sz w:val="22"/>
          <w:szCs w:val="22"/>
        </w:rPr>
        <w:t>ОГРН 1050100523978</w:t>
      </w:r>
    </w:p>
    <w:p w:rsidR="00CE4A59" w:rsidRPr="00F330BB" w:rsidRDefault="00CE4A59" w:rsidP="00CE4A59">
      <w:pPr>
        <w:spacing w:after="0"/>
        <w:ind w:firstLine="709"/>
      </w:pPr>
      <w:r w:rsidRPr="00F330BB">
        <w:t>ОКТМО 79615430</w:t>
      </w:r>
    </w:p>
    <w:p w:rsidR="00CE4A59" w:rsidRDefault="00CE4A59" w:rsidP="00CE4A59">
      <w:pPr>
        <w:spacing w:after="0"/>
        <w:ind w:firstLine="709"/>
        <w:rPr>
          <w:rFonts w:eastAsia="Arial"/>
        </w:rPr>
      </w:pPr>
      <w:proofErr w:type="gramStart"/>
      <w:r w:rsidRPr="00F330BB">
        <w:rPr>
          <w:sz w:val="22"/>
          <w:szCs w:val="22"/>
        </w:rPr>
        <w:t>Р</w:t>
      </w:r>
      <w:proofErr w:type="gramEnd"/>
      <w:r w:rsidRPr="00F330BB">
        <w:rPr>
          <w:sz w:val="22"/>
          <w:szCs w:val="22"/>
        </w:rPr>
        <w:t xml:space="preserve">/с </w:t>
      </w:r>
      <w:r w:rsidRPr="00BE4501">
        <w:rPr>
          <w:rFonts w:eastAsia="Arial"/>
        </w:rPr>
        <w:t>40302810700003000044</w:t>
      </w:r>
      <w:r>
        <w:rPr>
          <w:rFonts w:eastAsia="Arial"/>
        </w:rPr>
        <w:t xml:space="preserve"> </w:t>
      </w:r>
    </w:p>
    <w:p w:rsidR="00CE4A59" w:rsidRPr="00F330BB" w:rsidRDefault="00CE4A59" w:rsidP="00CE4A59">
      <w:pPr>
        <w:spacing w:after="0"/>
        <w:ind w:firstLine="709"/>
        <w:rPr>
          <w:sz w:val="22"/>
          <w:szCs w:val="22"/>
        </w:rPr>
      </w:pPr>
      <w:r>
        <w:rPr>
          <w:rFonts w:eastAsia="Arial"/>
        </w:rPr>
        <w:t xml:space="preserve">Банк - </w:t>
      </w:r>
      <w:r w:rsidRPr="00F330BB">
        <w:rPr>
          <w:sz w:val="22"/>
          <w:szCs w:val="22"/>
        </w:rPr>
        <w:t>ОТДЕЛЕНИЕ-НБ РЕСПУБЛИКА АДЫГЕЯ г</w:t>
      </w:r>
      <w:proofErr w:type="gramStart"/>
      <w:r w:rsidRPr="00F330BB">
        <w:rPr>
          <w:sz w:val="22"/>
          <w:szCs w:val="22"/>
        </w:rPr>
        <w:t>.М</w:t>
      </w:r>
      <w:proofErr w:type="gramEnd"/>
      <w:r w:rsidRPr="00F330BB">
        <w:rPr>
          <w:sz w:val="22"/>
          <w:szCs w:val="22"/>
        </w:rPr>
        <w:t>айкоп</w:t>
      </w:r>
    </w:p>
    <w:p w:rsidR="00CE4A59" w:rsidRPr="00F330BB" w:rsidRDefault="00CE4A59" w:rsidP="00CE4A59">
      <w:pPr>
        <w:spacing w:after="0"/>
        <w:ind w:firstLine="709"/>
        <w:rPr>
          <w:sz w:val="22"/>
          <w:szCs w:val="22"/>
        </w:rPr>
      </w:pPr>
      <w:r w:rsidRPr="00F330BB">
        <w:rPr>
          <w:sz w:val="22"/>
          <w:szCs w:val="22"/>
        </w:rPr>
        <w:t>БИК 047908001</w:t>
      </w:r>
    </w:p>
    <w:p w:rsidR="00CE4A59" w:rsidRPr="00F330BB" w:rsidRDefault="00CE4A59" w:rsidP="00CE4A59">
      <w:pPr>
        <w:spacing w:after="0"/>
        <w:ind w:firstLine="709"/>
        <w:rPr>
          <w:sz w:val="22"/>
          <w:szCs w:val="22"/>
        </w:rPr>
      </w:pPr>
      <w:proofErr w:type="gramStart"/>
      <w:r w:rsidRPr="00F330BB">
        <w:rPr>
          <w:sz w:val="22"/>
          <w:szCs w:val="22"/>
        </w:rPr>
        <w:t>л</w:t>
      </w:r>
      <w:proofErr w:type="gramEnd"/>
      <w:r w:rsidRPr="00F330BB">
        <w:rPr>
          <w:sz w:val="22"/>
          <w:szCs w:val="22"/>
        </w:rPr>
        <w:t xml:space="preserve">/с 05763001420 </w:t>
      </w:r>
    </w:p>
    <w:p w:rsidR="00CE4A59" w:rsidRPr="00F330BB" w:rsidRDefault="00CE4A59" w:rsidP="00CE4A59">
      <w:pPr>
        <w:spacing w:after="0"/>
        <w:ind w:firstLine="709"/>
        <w:rPr>
          <w:sz w:val="22"/>
          <w:szCs w:val="22"/>
        </w:rPr>
      </w:pPr>
      <w:r w:rsidRPr="00F330BB">
        <w:rPr>
          <w:sz w:val="22"/>
          <w:szCs w:val="22"/>
        </w:rPr>
        <w:t xml:space="preserve">назначение платежа: обеспечение исполнения контракта по </w:t>
      </w:r>
      <w:r>
        <w:rPr>
          <w:sz w:val="22"/>
          <w:szCs w:val="22"/>
        </w:rPr>
        <w:t>Контракту №</w:t>
      </w:r>
      <w:r w:rsidRPr="00F330BB">
        <w:rPr>
          <w:sz w:val="22"/>
          <w:szCs w:val="22"/>
        </w:rPr>
        <w:t xml:space="preserve"> (указать № и наименование </w:t>
      </w:r>
      <w:r>
        <w:rPr>
          <w:sz w:val="22"/>
          <w:szCs w:val="22"/>
        </w:rPr>
        <w:t>контракта</w:t>
      </w:r>
      <w:r w:rsidRPr="00F330BB">
        <w:rPr>
          <w:sz w:val="22"/>
          <w:szCs w:val="22"/>
        </w:rPr>
        <w:t xml:space="preserve">). </w:t>
      </w:r>
    </w:p>
    <w:p w:rsidR="00CE4A59" w:rsidRPr="00F330BB" w:rsidRDefault="00CE4A59" w:rsidP="00CE4A59">
      <w:pPr>
        <w:spacing w:after="0"/>
        <w:ind w:firstLine="709"/>
        <w:rPr>
          <w:sz w:val="22"/>
          <w:szCs w:val="22"/>
        </w:rPr>
      </w:pPr>
      <w:r w:rsidRPr="00F330BB">
        <w:rPr>
          <w:sz w:val="22"/>
          <w:szCs w:val="22"/>
        </w:rPr>
        <w:t>Платежное поручение, которым в силу закона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CE4A59" w:rsidRPr="00F330BB" w:rsidRDefault="00CE4A59" w:rsidP="00CE4A59">
      <w:pPr>
        <w:spacing w:after="0"/>
        <w:ind w:firstLine="709"/>
        <w:rPr>
          <w:sz w:val="22"/>
          <w:szCs w:val="22"/>
        </w:rPr>
      </w:pPr>
      <w:r w:rsidRPr="00F330BB">
        <w:rPr>
          <w:sz w:val="22"/>
          <w:szCs w:val="22"/>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«номер извещения (лота)», участник, с которым заключается контракт, несет риски, связанные с </w:t>
      </w:r>
      <w:proofErr w:type="spellStart"/>
      <w:r w:rsidRPr="00F330BB">
        <w:rPr>
          <w:sz w:val="22"/>
          <w:szCs w:val="22"/>
        </w:rPr>
        <w:t>непредоставлением</w:t>
      </w:r>
      <w:proofErr w:type="spellEnd"/>
      <w:r w:rsidRPr="00F330BB">
        <w:rPr>
          <w:sz w:val="22"/>
          <w:szCs w:val="22"/>
        </w:rPr>
        <w:t xml:space="preserve"> обеспечения исполнения контракта.</w:t>
      </w:r>
    </w:p>
    <w:p w:rsidR="00CE4A59" w:rsidRPr="00F330BB" w:rsidRDefault="00CE4A59" w:rsidP="00CE4A59">
      <w:pPr>
        <w:spacing w:after="0"/>
        <w:ind w:firstLine="709"/>
        <w:rPr>
          <w:sz w:val="22"/>
          <w:szCs w:val="22"/>
        </w:rPr>
      </w:pPr>
      <w:r w:rsidRPr="00F330BB">
        <w:rPr>
          <w:sz w:val="22"/>
          <w:szCs w:val="22"/>
        </w:rPr>
        <w:t>11.8.2. В контракт включено обязательное условие о сроках</w:t>
      </w:r>
      <w:r>
        <w:rPr>
          <w:sz w:val="22"/>
          <w:szCs w:val="22"/>
        </w:rPr>
        <w:t xml:space="preserve"> возврата заказчиком </w:t>
      </w:r>
      <w:r w:rsidRPr="00F330BB">
        <w:rPr>
          <w:sz w:val="22"/>
          <w:szCs w:val="22"/>
        </w:rPr>
        <w:t xml:space="preserve">подрядчику денежных средств, внесенных в качестве обеспечения исполнения контракта, в том числе части этих денежных средств в случае </w:t>
      </w:r>
      <w:proofErr w:type="gramStart"/>
      <w:r w:rsidRPr="00F330BB">
        <w:rPr>
          <w:sz w:val="22"/>
          <w:szCs w:val="22"/>
        </w:rPr>
        <w:t>уменьшения размера обеспечения исполнения контракта</w:t>
      </w:r>
      <w:proofErr w:type="gramEnd"/>
      <w:r w:rsidRPr="00F330BB">
        <w:rPr>
          <w:sz w:val="22"/>
          <w:szCs w:val="22"/>
        </w:rPr>
        <w:t xml:space="preserve"> в соответствии с частями 7, 7.1 и 7.2 статьи 96 Федерального закона №44-ФЗ. При этом срок возврата заказчиком подрядчику таких денежных средств будет выполнен в течение </w:t>
      </w:r>
      <w:r>
        <w:rPr>
          <w:sz w:val="22"/>
          <w:szCs w:val="22"/>
        </w:rPr>
        <w:t>тридцати</w:t>
      </w:r>
      <w:r w:rsidRPr="00F330BB">
        <w:rPr>
          <w:sz w:val="22"/>
          <w:szCs w:val="22"/>
        </w:rPr>
        <w:t xml:space="preserve"> дней </w:t>
      </w:r>
      <w:proofErr w:type="gramStart"/>
      <w:r w:rsidRPr="00F330BB">
        <w:rPr>
          <w:sz w:val="22"/>
          <w:szCs w:val="22"/>
        </w:rPr>
        <w:t>с даты исполнения</w:t>
      </w:r>
      <w:proofErr w:type="gramEnd"/>
      <w:r w:rsidRPr="00F330BB">
        <w:rPr>
          <w:sz w:val="22"/>
          <w:szCs w:val="22"/>
        </w:rPr>
        <w:t xml:space="preserve"> подрядчиком обязательств, предусмотренных контрактом.</w:t>
      </w:r>
    </w:p>
    <w:p w:rsidR="00CE4A59" w:rsidRPr="00F330BB" w:rsidRDefault="00CE4A59" w:rsidP="00CE4A59">
      <w:pPr>
        <w:widowControl w:val="0"/>
        <w:autoSpaceDE w:val="0"/>
        <w:autoSpaceDN w:val="0"/>
        <w:adjustRightInd w:val="0"/>
        <w:spacing w:after="0" w:line="276" w:lineRule="auto"/>
        <w:jc w:val="center"/>
        <w:rPr>
          <w:b/>
          <w:sz w:val="22"/>
          <w:szCs w:val="22"/>
        </w:rPr>
      </w:pPr>
    </w:p>
    <w:p w:rsidR="00CE4A59" w:rsidRPr="00F330BB" w:rsidRDefault="00CE4A59" w:rsidP="00CE4A59">
      <w:pPr>
        <w:widowControl w:val="0"/>
        <w:autoSpaceDE w:val="0"/>
        <w:autoSpaceDN w:val="0"/>
        <w:adjustRightInd w:val="0"/>
        <w:spacing w:after="0" w:line="276" w:lineRule="auto"/>
        <w:jc w:val="center"/>
        <w:rPr>
          <w:b/>
          <w:sz w:val="22"/>
          <w:szCs w:val="22"/>
        </w:rPr>
      </w:pPr>
      <w:r w:rsidRPr="00F330BB">
        <w:rPr>
          <w:b/>
          <w:sz w:val="22"/>
          <w:szCs w:val="22"/>
        </w:rPr>
        <w:t>12. УВЕДОМЛЕНИЯ</w:t>
      </w:r>
    </w:p>
    <w:p w:rsidR="00CE4A59" w:rsidRPr="00F330BB" w:rsidRDefault="00CE4A59" w:rsidP="00CE4A59">
      <w:pPr>
        <w:spacing w:after="0"/>
        <w:ind w:firstLine="709"/>
        <w:rPr>
          <w:sz w:val="22"/>
          <w:szCs w:val="22"/>
        </w:rPr>
      </w:pPr>
      <w:r w:rsidRPr="00F330BB">
        <w:rPr>
          <w:sz w:val="22"/>
          <w:szCs w:val="22"/>
        </w:rPr>
        <w:t>12.1. Любое уведомление, которое одна Сторона направляет другой Стороне в соответствии с Контрактом в письменной форме, высылается электронной почтой, факсимильным письмом либо почтовым отправлением по адресу другой Стороны с подтверждением о получении.</w:t>
      </w:r>
    </w:p>
    <w:p w:rsidR="00CE4A59" w:rsidRPr="00F330BB" w:rsidRDefault="00CE4A59" w:rsidP="00CE4A59">
      <w:pPr>
        <w:spacing w:after="0"/>
        <w:ind w:firstLine="709"/>
        <w:rPr>
          <w:sz w:val="22"/>
          <w:szCs w:val="22"/>
        </w:rPr>
      </w:pPr>
      <w:r w:rsidRPr="00F330BB">
        <w:rPr>
          <w:sz w:val="22"/>
          <w:szCs w:val="22"/>
        </w:rPr>
        <w:t xml:space="preserve">12.2. Уведомление считается доставленным Заказчику или Подрядчику с момента доставки соответствующего сообщения ему или его представителю. </w:t>
      </w:r>
      <w:bookmarkStart w:id="6" w:name="dst351"/>
      <w:bookmarkEnd w:id="6"/>
      <w:r w:rsidRPr="00F330BB">
        <w:rPr>
          <w:sz w:val="22"/>
          <w:szCs w:val="22"/>
        </w:rPr>
        <w:t>Сообщение считается доставленным и в тех случаях, если оно поступило лицу, которому оно направлено (адресату), но адресат не ознакомился с ним.</w:t>
      </w:r>
    </w:p>
    <w:p w:rsidR="00CE4A59" w:rsidRPr="00F330BB" w:rsidRDefault="00CE4A59" w:rsidP="00CE4A59">
      <w:pPr>
        <w:numPr>
          <w:ilvl w:val="1"/>
          <w:numId w:val="0"/>
        </w:numPr>
        <w:tabs>
          <w:tab w:val="num" w:pos="1418"/>
        </w:tabs>
        <w:spacing w:before="120" w:after="120"/>
        <w:ind w:firstLine="142"/>
        <w:jc w:val="center"/>
        <w:rPr>
          <w:b/>
          <w:sz w:val="22"/>
          <w:szCs w:val="22"/>
        </w:rPr>
      </w:pPr>
      <w:r w:rsidRPr="00F330BB">
        <w:rPr>
          <w:b/>
          <w:sz w:val="22"/>
          <w:szCs w:val="22"/>
        </w:rPr>
        <w:t>13. ОБСТОЯТЕЛЬСТВА НЕПРЕОДОЛИМОЙ СИЛЫ</w:t>
      </w:r>
    </w:p>
    <w:p w:rsidR="00CE4A59" w:rsidRPr="00F330BB" w:rsidRDefault="00CE4A59" w:rsidP="00CE4A59">
      <w:pPr>
        <w:numPr>
          <w:ilvl w:val="1"/>
          <w:numId w:val="0"/>
        </w:numPr>
        <w:tabs>
          <w:tab w:val="num" w:pos="1418"/>
        </w:tabs>
        <w:spacing w:after="0"/>
        <w:ind w:firstLine="709"/>
        <w:rPr>
          <w:sz w:val="22"/>
          <w:szCs w:val="22"/>
        </w:rPr>
      </w:pPr>
      <w:r w:rsidRPr="00F330BB">
        <w:rPr>
          <w:sz w:val="22"/>
          <w:szCs w:val="22"/>
        </w:rPr>
        <w:t>13.1.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CE4A59" w:rsidRPr="00F330BB" w:rsidRDefault="00CE4A59" w:rsidP="00CE4A59">
      <w:pPr>
        <w:numPr>
          <w:ilvl w:val="1"/>
          <w:numId w:val="0"/>
        </w:numPr>
        <w:tabs>
          <w:tab w:val="num" w:pos="1418"/>
        </w:tabs>
        <w:spacing w:after="0"/>
        <w:ind w:firstLine="709"/>
        <w:rPr>
          <w:sz w:val="22"/>
          <w:szCs w:val="22"/>
        </w:rPr>
      </w:pPr>
      <w:r w:rsidRPr="00F330BB">
        <w:rPr>
          <w:sz w:val="22"/>
          <w:szCs w:val="22"/>
        </w:rPr>
        <w:t xml:space="preserve">13.2.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w:t>
      </w:r>
      <w:r>
        <w:rPr>
          <w:sz w:val="22"/>
          <w:szCs w:val="22"/>
        </w:rPr>
        <w:t>неподвластных Сторонам, включая</w:t>
      </w:r>
      <w:r w:rsidRPr="00F330BB">
        <w:rPr>
          <w:sz w:val="22"/>
          <w:szCs w:val="22"/>
        </w:rPr>
        <w:t xml:space="preserve">: пожар, наводнение, землетрясение, другие стихийные бедствия, </w:t>
      </w:r>
      <w:r w:rsidRPr="00F330BB">
        <w:rPr>
          <w:sz w:val="22"/>
          <w:szCs w:val="22"/>
        </w:rPr>
        <w:lastRenderedPageBreak/>
        <w:t>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CE4A59" w:rsidRPr="00F330BB" w:rsidRDefault="00CE4A59" w:rsidP="00CE4A59">
      <w:pPr>
        <w:numPr>
          <w:ilvl w:val="1"/>
          <w:numId w:val="0"/>
        </w:numPr>
        <w:tabs>
          <w:tab w:val="num" w:pos="1418"/>
        </w:tabs>
        <w:spacing w:after="0"/>
        <w:ind w:firstLine="709"/>
        <w:rPr>
          <w:sz w:val="22"/>
          <w:szCs w:val="22"/>
        </w:rPr>
      </w:pPr>
      <w:r w:rsidRPr="00F330BB">
        <w:rPr>
          <w:sz w:val="22"/>
          <w:szCs w:val="22"/>
        </w:rPr>
        <w:t xml:space="preserve">13.3.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w:t>
      </w:r>
    </w:p>
    <w:p w:rsidR="00CE4A59" w:rsidRPr="00F330BB" w:rsidRDefault="00CE4A59" w:rsidP="00CE4A59">
      <w:pPr>
        <w:numPr>
          <w:ilvl w:val="1"/>
          <w:numId w:val="0"/>
        </w:numPr>
        <w:tabs>
          <w:tab w:val="num" w:pos="1418"/>
        </w:tabs>
        <w:spacing w:after="0"/>
        <w:rPr>
          <w:sz w:val="22"/>
          <w:szCs w:val="22"/>
        </w:rPr>
      </w:pPr>
    </w:p>
    <w:p w:rsidR="00CE4A59" w:rsidRPr="00F330BB" w:rsidRDefault="00CE4A59" w:rsidP="00CE4A59">
      <w:pPr>
        <w:jc w:val="center"/>
        <w:rPr>
          <w:b/>
          <w:bCs/>
          <w:caps/>
          <w:smallCaps/>
        </w:rPr>
      </w:pPr>
      <w:r w:rsidRPr="00F330BB">
        <w:rPr>
          <w:b/>
          <w:bCs/>
          <w:caps/>
          <w:smallCaps/>
        </w:rPr>
        <w:t>14. прочие положения</w:t>
      </w:r>
    </w:p>
    <w:p w:rsidR="00CE4A59" w:rsidRPr="00F330BB" w:rsidRDefault="00CE4A59" w:rsidP="00CE4A59">
      <w:pPr>
        <w:spacing w:after="0"/>
        <w:ind w:firstLine="709"/>
        <w:rPr>
          <w:rFonts w:eastAsia="Calibri"/>
        </w:rPr>
      </w:pPr>
      <w:r w:rsidRPr="00F330BB">
        <w:t>14.1. Контра</w:t>
      </w:r>
      <w:proofErr w:type="gramStart"/>
      <w:r w:rsidRPr="00F330BB">
        <w:t>кт вст</w:t>
      </w:r>
      <w:proofErr w:type="gramEnd"/>
      <w:r w:rsidRPr="00F330BB">
        <w:t>упает в силу с даты подписания Сторонами и действует по 31 декабря 2020 года, а в части взаиморасчетов до полного исполнения Сторонами обязательств по Контракту.</w:t>
      </w:r>
    </w:p>
    <w:p w:rsidR="00CE4A59" w:rsidRPr="00F330BB" w:rsidRDefault="00CE4A59" w:rsidP="00CE4A59">
      <w:pPr>
        <w:autoSpaceDE w:val="0"/>
        <w:autoSpaceDN w:val="0"/>
        <w:adjustRightInd w:val="0"/>
        <w:ind w:firstLine="709"/>
        <w:rPr>
          <w:rFonts w:eastAsia="Calibri"/>
          <w:sz w:val="22"/>
          <w:szCs w:val="22"/>
        </w:rPr>
      </w:pPr>
      <w:r w:rsidRPr="00F330BB">
        <w:rPr>
          <w:rFonts w:eastAsia="Calibri"/>
          <w:sz w:val="22"/>
          <w:szCs w:val="22"/>
        </w:rPr>
        <w:t xml:space="preserve">14.2.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8" w:history="1">
        <w:r w:rsidRPr="00F330BB">
          <w:rPr>
            <w:rFonts w:eastAsia="Calibri"/>
            <w:sz w:val="22"/>
            <w:szCs w:val="22"/>
          </w:rPr>
          <w:t>гражданским законодательством</w:t>
        </w:r>
      </w:hyperlink>
      <w:r w:rsidRPr="00F330BB">
        <w:rPr>
          <w:rFonts w:eastAsia="Calibri"/>
          <w:sz w:val="22"/>
          <w:szCs w:val="22"/>
        </w:rPr>
        <w:t>.</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 xml:space="preserve">14.3 Заказчик вправе принять решение об одностороннем отказе от исполнения Контракта по основаниям, предусмотренным </w:t>
      </w:r>
      <w:hyperlink r:id="rId9" w:history="1">
        <w:r w:rsidRPr="00F330BB">
          <w:rPr>
            <w:rFonts w:eastAsia="Calibri"/>
            <w:sz w:val="22"/>
            <w:szCs w:val="22"/>
          </w:rPr>
          <w:t>Гражданским кодексом</w:t>
        </w:r>
      </w:hyperlink>
      <w:r w:rsidRPr="00F330BB">
        <w:rPr>
          <w:rFonts w:eastAsia="Calibri"/>
          <w:sz w:val="22"/>
          <w:szCs w:val="22"/>
        </w:rPr>
        <w:t xml:space="preserve"> Российской Федерации для одностороннего отказа от исполнения отдельных видов обязательств.</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14.4.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 xml:space="preserve">14.5. Если Заказчиком проведена экспертиза </w:t>
      </w:r>
      <w:r w:rsidRPr="00F330BB">
        <w:rPr>
          <w:sz w:val="22"/>
          <w:szCs w:val="22"/>
        </w:rPr>
        <w:t>выполненных работ</w:t>
      </w:r>
      <w:r w:rsidRPr="00F330BB">
        <w:rPr>
          <w:rFonts w:eastAsia="Calibri"/>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Pr="00F330BB">
        <w:rPr>
          <w:sz w:val="22"/>
          <w:szCs w:val="22"/>
        </w:rPr>
        <w:t xml:space="preserve">выполненных работ </w:t>
      </w:r>
      <w:r w:rsidRPr="00F330BB">
        <w:rPr>
          <w:rFonts w:eastAsia="Calibri"/>
          <w:sz w:val="22"/>
          <w:szCs w:val="22"/>
        </w:rPr>
        <w:t>в заключени</w:t>
      </w:r>
      <w:proofErr w:type="gramStart"/>
      <w:r w:rsidRPr="00F330BB">
        <w:rPr>
          <w:rFonts w:eastAsia="Calibri"/>
          <w:sz w:val="22"/>
          <w:szCs w:val="22"/>
        </w:rPr>
        <w:t>и</w:t>
      </w:r>
      <w:proofErr w:type="gramEnd"/>
      <w:r w:rsidRPr="00F330BB">
        <w:rPr>
          <w:rFonts w:eastAsia="Calibri"/>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E4A59" w:rsidRPr="00F330BB" w:rsidRDefault="00CE4A59" w:rsidP="00CE4A59">
      <w:pPr>
        <w:spacing w:after="0"/>
        <w:ind w:firstLine="709"/>
        <w:rPr>
          <w:rFonts w:eastAsia="Calibri"/>
          <w:sz w:val="22"/>
          <w:szCs w:val="22"/>
        </w:rPr>
      </w:pPr>
      <w:r w:rsidRPr="00F330BB">
        <w:rPr>
          <w:rFonts w:eastAsia="Calibri"/>
          <w:sz w:val="22"/>
          <w:szCs w:val="22"/>
        </w:rPr>
        <w:t xml:space="preserve">14.6. </w:t>
      </w:r>
      <w:proofErr w:type="gramStart"/>
      <w:r w:rsidRPr="00F330BB">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w:t>
      </w:r>
      <w:r w:rsidRPr="00F330BB">
        <w:rPr>
          <w:rFonts w:eastAsia="Calibri"/>
          <w:sz w:val="22"/>
          <w:szCs w:val="22"/>
        </w:rPr>
        <w:t xml:space="preserve"> размещается в единой информационной системе и направляется поставщику по почте заказным письмом с уведомлением о вручении по адресу</w:t>
      </w:r>
      <w:r w:rsidRPr="00F330BB">
        <w:rPr>
          <w:sz w:val="22"/>
          <w:szCs w:val="22"/>
        </w:rPr>
        <w:t xml:space="preserve"> Поставщика</w:t>
      </w:r>
      <w:r w:rsidRPr="00F330BB">
        <w:rPr>
          <w:rFonts w:eastAsia="Calibri"/>
          <w:sz w:val="22"/>
          <w:szCs w:val="22"/>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330BB">
        <w:rPr>
          <w:rFonts w:eastAsia="Calibri"/>
          <w:sz w:val="22"/>
          <w:szCs w:val="22"/>
        </w:rPr>
        <w:t xml:space="preserve"> связи и доставки, </w:t>
      </w:r>
      <w:proofErr w:type="gramStart"/>
      <w:r w:rsidRPr="00F330BB">
        <w:rPr>
          <w:rFonts w:eastAsia="Calibri"/>
          <w:sz w:val="22"/>
          <w:szCs w:val="22"/>
        </w:rPr>
        <w:t>обеспечивающих</w:t>
      </w:r>
      <w:proofErr w:type="gramEnd"/>
      <w:r w:rsidRPr="00F330BB">
        <w:rPr>
          <w:rFonts w:eastAsia="Calibri"/>
          <w:sz w:val="22"/>
          <w:szCs w:val="22"/>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F330BB">
        <w:rPr>
          <w:sz w:val="22"/>
          <w:szCs w:val="22"/>
        </w:rPr>
        <w:t>Поставщику</w:t>
      </w:r>
      <w:r w:rsidRPr="00F330BB">
        <w:rPr>
          <w:rFonts w:eastAsia="Calibri"/>
          <w:sz w:val="22"/>
          <w:szCs w:val="22"/>
        </w:rPr>
        <w:t xml:space="preserve"> указанного уведомления либо дата получения заказчиком информации об отсутствии </w:t>
      </w:r>
      <w:r w:rsidRPr="00F330BB">
        <w:rPr>
          <w:sz w:val="22"/>
          <w:szCs w:val="22"/>
        </w:rPr>
        <w:t xml:space="preserve">поставщика </w:t>
      </w:r>
      <w:r w:rsidRPr="00F330BB">
        <w:rPr>
          <w:rFonts w:eastAsia="Calibri"/>
          <w:sz w:val="22"/>
          <w:szCs w:val="22"/>
        </w:rPr>
        <w:t xml:space="preserve">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330BB">
        <w:rPr>
          <w:rFonts w:eastAsia="Calibri"/>
          <w:sz w:val="22"/>
          <w:szCs w:val="22"/>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330BB">
        <w:rPr>
          <w:rFonts w:eastAsia="Calibri"/>
          <w:sz w:val="22"/>
          <w:szCs w:val="22"/>
        </w:rPr>
        <w:t>.</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 xml:space="preserve">14.7. Решение Заказчика об одностороннем отказе от исполнения Контракта вступает в </w:t>
      </w:r>
      <w:proofErr w:type="gramStart"/>
      <w:r w:rsidRPr="00F330BB">
        <w:rPr>
          <w:rFonts w:eastAsia="Calibri"/>
          <w:sz w:val="22"/>
          <w:szCs w:val="22"/>
        </w:rPr>
        <w:t>силу</w:t>
      </w:r>
      <w:proofErr w:type="gramEnd"/>
      <w:r w:rsidRPr="00F330BB">
        <w:rPr>
          <w:rFonts w:eastAsia="Calibri"/>
          <w:sz w:val="22"/>
          <w:szCs w:val="22"/>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E4A59" w:rsidRPr="00F330BB" w:rsidRDefault="00CE4A59" w:rsidP="00CE4A59">
      <w:pPr>
        <w:autoSpaceDE w:val="0"/>
        <w:autoSpaceDN w:val="0"/>
        <w:adjustRightInd w:val="0"/>
        <w:ind w:firstLine="709"/>
        <w:rPr>
          <w:rFonts w:eastAsia="Calibri"/>
          <w:sz w:val="22"/>
          <w:szCs w:val="22"/>
        </w:rPr>
      </w:pPr>
      <w:proofErr w:type="gramStart"/>
      <w:r w:rsidRPr="00F330BB">
        <w:rPr>
          <w:rFonts w:eastAsia="Calibri"/>
          <w:sz w:val="22"/>
          <w:szCs w:val="22"/>
        </w:rPr>
        <w:t xml:space="preserve">14.8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anchor="sub_9510" w:history="1">
        <w:r w:rsidRPr="00F330BB">
          <w:rPr>
            <w:rFonts w:eastAsia="Calibri"/>
            <w:sz w:val="22"/>
            <w:szCs w:val="22"/>
            <w:u w:val="single"/>
          </w:rPr>
          <w:t>частью 10</w:t>
        </w:r>
      </w:hyperlink>
      <w:r w:rsidRPr="00F330BB">
        <w:rPr>
          <w:rFonts w:eastAsia="Calibri"/>
          <w:sz w:val="22"/>
          <w:szCs w:val="22"/>
        </w:rPr>
        <w:t xml:space="preserve"> статьи 95 </w:t>
      </w:r>
      <w:r w:rsidRPr="00F330BB">
        <w:rPr>
          <w:sz w:val="22"/>
          <w:szCs w:val="22"/>
        </w:rPr>
        <w:t>Федерального</w:t>
      </w:r>
      <w:proofErr w:type="gramEnd"/>
      <w:r w:rsidRPr="00F330BB">
        <w:rPr>
          <w:sz w:val="22"/>
          <w:szCs w:val="22"/>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w:t>
      </w:r>
      <w:r w:rsidRPr="00F330BB">
        <w:rPr>
          <w:rFonts w:eastAsia="Calibri"/>
          <w:sz w:val="22"/>
          <w:szCs w:val="22"/>
        </w:rPr>
        <w:t xml:space="preserve">. Данное правило не применяется в случае повторного нарушения Поставщиком условий Контракта, которые в соответствии с </w:t>
      </w:r>
      <w:hyperlink r:id="rId11" w:history="1">
        <w:r w:rsidRPr="00F330BB">
          <w:rPr>
            <w:rFonts w:eastAsia="Calibri"/>
            <w:sz w:val="22"/>
            <w:szCs w:val="22"/>
            <w:u w:val="single"/>
          </w:rPr>
          <w:t>гражданским законодательством</w:t>
        </w:r>
      </w:hyperlink>
      <w:r w:rsidRPr="00F330BB">
        <w:rPr>
          <w:rFonts w:eastAsia="Calibri"/>
          <w:sz w:val="22"/>
          <w:szCs w:val="22"/>
        </w:rPr>
        <w:t xml:space="preserve"> являются основанием для одностороннего отказа заказчика от исполнения Контракта.</w:t>
      </w:r>
    </w:p>
    <w:p w:rsidR="00CE4A59" w:rsidRPr="00F330BB" w:rsidRDefault="00CE4A59" w:rsidP="00CE4A59">
      <w:pPr>
        <w:autoSpaceDE w:val="0"/>
        <w:autoSpaceDN w:val="0"/>
        <w:adjustRightInd w:val="0"/>
        <w:ind w:firstLine="709"/>
        <w:rPr>
          <w:rFonts w:eastAsia="Calibri"/>
          <w:sz w:val="22"/>
          <w:szCs w:val="22"/>
        </w:rPr>
      </w:pPr>
      <w:r w:rsidRPr="00F330BB">
        <w:rPr>
          <w:rFonts w:eastAsia="Calibri"/>
          <w:sz w:val="22"/>
          <w:szCs w:val="22"/>
        </w:rPr>
        <w:t xml:space="preserve">14.9. Заказчик обязан принять решение об одностороннем отказе от исполнения </w:t>
      </w:r>
      <w:proofErr w:type="gramStart"/>
      <w:r w:rsidRPr="00F330BB">
        <w:rPr>
          <w:rFonts w:eastAsia="Calibri"/>
          <w:sz w:val="22"/>
          <w:szCs w:val="22"/>
        </w:rPr>
        <w:t>контракта</w:t>
      </w:r>
      <w:proofErr w:type="gramEnd"/>
      <w:r w:rsidRPr="00F330BB">
        <w:rPr>
          <w:rFonts w:eastAsia="Calibri"/>
          <w:sz w:val="22"/>
          <w:szCs w:val="22"/>
        </w:rPr>
        <w:t xml:space="preserve">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w:t>
      </w:r>
      <w:r w:rsidRPr="00F330BB">
        <w:rPr>
          <w:rFonts w:eastAsia="Calibri"/>
          <w:sz w:val="22"/>
          <w:szCs w:val="22"/>
        </w:rPr>
        <w:lastRenderedPageBreak/>
        <w:t>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 xml:space="preserve">14.10. Поставщик вправе принять решение об одностороннем отказе от исполнения Контракта по основаниям, предусмотренным </w:t>
      </w:r>
      <w:hyperlink r:id="rId12" w:history="1">
        <w:r w:rsidRPr="00F330BB">
          <w:rPr>
            <w:rFonts w:eastAsia="Calibri"/>
            <w:sz w:val="22"/>
            <w:szCs w:val="22"/>
          </w:rPr>
          <w:t>Гражданским кодексом</w:t>
        </w:r>
      </w:hyperlink>
      <w:r w:rsidRPr="00F330BB">
        <w:rPr>
          <w:rFonts w:eastAsia="Calibri"/>
          <w:sz w:val="22"/>
          <w:szCs w:val="22"/>
        </w:rPr>
        <w:t xml:space="preserve"> Российской Федерации для одностороннего отказа от исполнения отдельных видов обязательств.</w:t>
      </w:r>
    </w:p>
    <w:p w:rsidR="00CE4A59" w:rsidRPr="00F330BB" w:rsidRDefault="00CE4A59" w:rsidP="00CE4A59">
      <w:pPr>
        <w:autoSpaceDE w:val="0"/>
        <w:autoSpaceDN w:val="0"/>
        <w:adjustRightInd w:val="0"/>
        <w:spacing w:after="0"/>
        <w:ind w:firstLine="709"/>
        <w:rPr>
          <w:rFonts w:eastAsia="Calibri"/>
          <w:sz w:val="22"/>
          <w:szCs w:val="22"/>
        </w:rPr>
      </w:pPr>
      <w:proofErr w:type="gramStart"/>
      <w:r w:rsidRPr="00F330BB">
        <w:rPr>
          <w:rFonts w:eastAsia="Calibri"/>
          <w:sz w:val="22"/>
          <w:szCs w:val="22"/>
        </w:rPr>
        <w:t>14.11.Решение Поставщика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F330BB">
        <w:rPr>
          <w:rFonts w:eastAsia="Calibri"/>
          <w:sz w:val="22"/>
          <w:szCs w:val="22"/>
        </w:rPr>
        <w:t xml:space="preserve">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 xml:space="preserve">14.12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F330BB">
        <w:rPr>
          <w:rFonts w:eastAsia="Calibri"/>
          <w:sz w:val="22"/>
          <w:szCs w:val="22"/>
        </w:rPr>
        <w:t>с даты</w:t>
      </w:r>
      <w:proofErr w:type="gramEnd"/>
      <w:r w:rsidRPr="00F330BB">
        <w:rPr>
          <w:rFonts w:eastAsia="Calibri"/>
          <w:sz w:val="22"/>
          <w:szCs w:val="22"/>
        </w:rPr>
        <w:t xml:space="preserve"> надлежащего уведомления Поставщиком заказчика об одностороннем отказе от исполнения Контракта.</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 xml:space="preserve">14.13.Поставщик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F330BB">
        <w:rPr>
          <w:rFonts w:eastAsia="Calibri"/>
          <w:sz w:val="22"/>
          <w:szCs w:val="22"/>
        </w:rPr>
        <w:t>с даты</w:t>
      </w:r>
      <w:proofErr w:type="gramEnd"/>
      <w:r w:rsidRPr="00F330BB">
        <w:rPr>
          <w:rFonts w:eastAsia="Calibri"/>
          <w:sz w:val="22"/>
          <w:szCs w:val="22"/>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14.14.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14.15.Во всем, что не предусмотрено Контрактом, стороны руководствуются действующим законодательством Российской Федерации.</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14.16. Все споры и разногласия, возникшие в связи с исполнением настоящего Контракта, а также статьями, предусмотренными главой 29 Гражданского кодекса Российской Федерации, разрешаются путем переговоров. Если по результатам переговоров стороны не приходят к согласию, дело передается на рассмотрение Арбитражного суда Республики Адыгея.</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14.17 Настоящий контракт заключается и подписывается  Сторонами в электронной форме в соответствии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 xml:space="preserve">14.18. Определения (понятия): Подрядчик, Поставщик, Исполнитель, </w:t>
      </w:r>
      <w:proofErr w:type="gramStart"/>
      <w:r w:rsidRPr="00F330BB">
        <w:rPr>
          <w:rFonts w:eastAsia="Calibri"/>
          <w:sz w:val="22"/>
          <w:szCs w:val="22"/>
        </w:rPr>
        <w:t>указанные</w:t>
      </w:r>
      <w:proofErr w:type="gramEnd"/>
      <w:r w:rsidRPr="00F330BB">
        <w:rPr>
          <w:rFonts w:eastAsia="Calibri"/>
          <w:sz w:val="22"/>
          <w:szCs w:val="22"/>
        </w:rPr>
        <w:t xml:space="preserve"> в настоящем контракте считаются равнозначными.</w:t>
      </w:r>
    </w:p>
    <w:p w:rsidR="00CE4A59" w:rsidRPr="00F330BB" w:rsidRDefault="00CE4A59" w:rsidP="00CE4A59">
      <w:pPr>
        <w:autoSpaceDE w:val="0"/>
        <w:autoSpaceDN w:val="0"/>
        <w:adjustRightInd w:val="0"/>
        <w:spacing w:after="0"/>
        <w:ind w:firstLine="709"/>
        <w:rPr>
          <w:rFonts w:eastAsia="Calibri"/>
          <w:sz w:val="22"/>
          <w:szCs w:val="22"/>
        </w:rPr>
      </w:pPr>
      <w:r w:rsidRPr="00F330BB">
        <w:rPr>
          <w:rFonts w:eastAsia="Calibri"/>
          <w:sz w:val="22"/>
          <w:szCs w:val="22"/>
        </w:rPr>
        <w:t>14.19.  К настоящему Контракту прилагаются  приложения, которые являются его неотъемлемой частью:</w:t>
      </w:r>
    </w:p>
    <w:p w:rsidR="00CE4A59" w:rsidRPr="00F330BB" w:rsidRDefault="00CE4A59" w:rsidP="00CE4A59">
      <w:pPr>
        <w:numPr>
          <w:ilvl w:val="1"/>
          <w:numId w:val="0"/>
        </w:numPr>
        <w:spacing w:after="0"/>
        <w:ind w:firstLine="709"/>
        <w:rPr>
          <w:sz w:val="22"/>
          <w:szCs w:val="22"/>
        </w:rPr>
      </w:pPr>
      <w:r w:rsidRPr="00F330BB">
        <w:rPr>
          <w:sz w:val="22"/>
          <w:szCs w:val="22"/>
        </w:rPr>
        <w:t>Приложение № 1: Смета контракта;</w:t>
      </w:r>
    </w:p>
    <w:p w:rsidR="00CE4A59" w:rsidRPr="00F330BB" w:rsidRDefault="00CE4A59" w:rsidP="00CE4A59">
      <w:pPr>
        <w:numPr>
          <w:ilvl w:val="1"/>
          <w:numId w:val="0"/>
        </w:numPr>
        <w:spacing w:after="0"/>
        <w:ind w:firstLine="709"/>
        <w:rPr>
          <w:sz w:val="22"/>
          <w:szCs w:val="22"/>
        </w:rPr>
      </w:pPr>
      <w:r w:rsidRPr="00F330BB">
        <w:rPr>
          <w:sz w:val="22"/>
          <w:szCs w:val="22"/>
        </w:rPr>
        <w:t>Приложение №2: Техническое задание;</w:t>
      </w:r>
    </w:p>
    <w:p w:rsidR="00CE4A59" w:rsidRPr="00F330BB" w:rsidRDefault="00CE4A59" w:rsidP="00CE4A59">
      <w:pPr>
        <w:numPr>
          <w:ilvl w:val="1"/>
          <w:numId w:val="0"/>
        </w:numPr>
        <w:spacing w:after="0"/>
        <w:ind w:firstLine="709"/>
        <w:rPr>
          <w:sz w:val="22"/>
          <w:szCs w:val="22"/>
        </w:rPr>
      </w:pPr>
      <w:r w:rsidRPr="00F330BB">
        <w:rPr>
          <w:sz w:val="22"/>
          <w:szCs w:val="22"/>
        </w:rPr>
        <w:t>Приложение №3: График строительно-монтажных работ.</w:t>
      </w:r>
    </w:p>
    <w:p w:rsidR="00CE4A59" w:rsidRPr="00F330BB" w:rsidRDefault="00CE4A59" w:rsidP="00CE4A59">
      <w:pPr>
        <w:numPr>
          <w:ilvl w:val="1"/>
          <w:numId w:val="0"/>
        </w:numPr>
        <w:spacing w:after="0"/>
        <w:ind w:firstLine="709"/>
        <w:rPr>
          <w:sz w:val="22"/>
          <w:szCs w:val="22"/>
        </w:rPr>
      </w:pPr>
      <w:r w:rsidRPr="00F330BB">
        <w:rPr>
          <w:sz w:val="22"/>
          <w:szCs w:val="22"/>
        </w:rPr>
        <w:t>Приложение №4:</w:t>
      </w:r>
      <w:r w:rsidRPr="00F330BB">
        <w:t xml:space="preserve"> </w:t>
      </w:r>
      <w:r w:rsidRPr="00F330BB">
        <w:rPr>
          <w:sz w:val="22"/>
          <w:szCs w:val="22"/>
        </w:rPr>
        <w:t>График оплаты выполненных по контракту работ</w:t>
      </w:r>
    </w:p>
    <w:p w:rsidR="00CE4A59" w:rsidRPr="00F330BB" w:rsidRDefault="00CE4A59" w:rsidP="00CE4A59">
      <w:pPr>
        <w:keepNext/>
        <w:tabs>
          <w:tab w:val="left" w:pos="426"/>
          <w:tab w:val="left" w:pos="1152"/>
        </w:tabs>
        <w:spacing w:after="0"/>
        <w:jc w:val="center"/>
        <w:rPr>
          <w:b/>
          <w:sz w:val="22"/>
          <w:szCs w:val="22"/>
        </w:rPr>
      </w:pPr>
    </w:p>
    <w:p w:rsidR="00CE4A59" w:rsidRPr="00F330BB" w:rsidRDefault="00CE4A59" w:rsidP="00CE4A59">
      <w:pPr>
        <w:spacing w:after="0"/>
        <w:jc w:val="center"/>
        <w:rPr>
          <w:b/>
          <w:spacing w:val="-7"/>
          <w:sz w:val="20"/>
          <w:szCs w:val="20"/>
        </w:rPr>
      </w:pPr>
      <w:r w:rsidRPr="00F330BB">
        <w:rPr>
          <w:b/>
          <w:caps/>
          <w:sz w:val="20"/>
          <w:szCs w:val="20"/>
          <w:lang w:eastAsia="ar-SA"/>
        </w:rPr>
        <w:t>15. ЮРИДИЧЕСКИЕ реквизиты и адреса</w:t>
      </w:r>
    </w:p>
    <w:tbl>
      <w:tblPr>
        <w:tblW w:w="10115" w:type="dxa"/>
        <w:tblInd w:w="-85" w:type="dxa"/>
        <w:tblLayout w:type="fixed"/>
        <w:tblCellMar>
          <w:left w:w="57" w:type="dxa"/>
          <w:right w:w="57" w:type="dxa"/>
        </w:tblCellMar>
        <w:tblLook w:val="01E0"/>
      </w:tblPr>
      <w:tblGrid>
        <w:gridCol w:w="34"/>
        <w:gridCol w:w="5070"/>
        <w:gridCol w:w="4904"/>
        <w:gridCol w:w="107"/>
      </w:tblGrid>
      <w:tr w:rsidR="00CE4A59" w:rsidRPr="00F330BB" w:rsidTr="00B3002A">
        <w:trPr>
          <w:gridAfter w:val="1"/>
          <w:wAfter w:w="107" w:type="dxa"/>
          <w:trHeight w:val="57"/>
        </w:trPr>
        <w:tc>
          <w:tcPr>
            <w:tcW w:w="5104" w:type="dxa"/>
            <w:gridSpan w:val="2"/>
          </w:tcPr>
          <w:p w:rsidR="00CE4A59" w:rsidRPr="00F330BB" w:rsidRDefault="00CE4A59" w:rsidP="00B3002A">
            <w:pPr>
              <w:spacing w:after="0"/>
              <w:jc w:val="center"/>
              <w:rPr>
                <w:rFonts w:eastAsia="Arial Unicode MS"/>
                <w:color w:val="000000"/>
              </w:rPr>
            </w:pPr>
          </w:p>
          <w:p w:rsidR="00CE4A59" w:rsidRPr="00F330BB" w:rsidRDefault="00CE4A59" w:rsidP="00B3002A">
            <w:pPr>
              <w:spacing w:after="0"/>
              <w:jc w:val="center"/>
              <w:rPr>
                <w:rFonts w:eastAsia="Arial Unicode MS"/>
                <w:color w:val="000000"/>
              </w:rPr>
            </w:pPr>
            <w:r w:rsidRPr="00F330BB">
              <w:rPr>
                <w:rFonts w:eastAsia="Arial Unicode MS"/>
                <w:color w:val="000000"/>
              </w:rPr>
              <w:t xml:space="preserve">Заказчик: </w:t>
            </w:r>
          </w:p>
          <w:p w:rsidR="00CE4A59" w:rsidRPr="00F330BB" w:rsidRDefault="00CE4A59" w:rsidP="00B3002A">
            <w:pPr>
              <w:spacing w:after="0"/>
              <w:rPr>
                <w:rFonts w:eastAsia="Arial Unicode MS"/>
                <w:color w:val="000000"/>
              </w:rPr>
            </w:pPr>
            <w:r w:rsidRPr="00F330BB">
              <w:rPr>
                <w:rFonts w:eastAsia="Arial Unicode MS"/>
                <w:color w:val="000000"/>
                <w:sz w:val="22"/>
                <w:szCs w:val="22"/>
              </w:rPr>
              <w:t xml:space="preserve">Администрация </w:t>
            </w:r>
            <w:proofErr w:type="gramStart"/>
            <w:r w:rsidRPr="00F330BB">
              <w:rPr>
                <w:rFonts w:eastAsia="Arial Unicode MS"/>
                <w:color w:val="000000"/>
                <w:sz w:val="22"/>
                <w:szCs w:val="22"/>
              </w:rPr>
              <w:t>муниципального</w:t>
            </w:r>
            <w:proofErr w:type="gramEnd"/>
            <w:r w:rsidRPr="00F330BB">
              <w:rPr>
                <w:rFonts w:eastAsia="Arial Unicode MS"/>
                <w:color w:val="000000"/>
                <w:sz w:val="22"/>
                <w:szCs w:val="22"/>
              </w:rPr>
              <w:t xml:space="preserve"> </w:t>
            </w:r>
          </w:p>
          <w:p w:rsidR="00CE4A59" w:rsidRPr="00F330BB" w:rsidRDefault="00CE4A59" w:rsidP="00B3002A">
            <w:pPr>
              <w:spacing w:after="0"/>
              <w:jc w:val="left"/>
              <w:rPr>
                <w:rFonts w:eastAsia="Arial Unicode MS"/>
                <w:color w:val="000000"/>
              </w:rPr>
            </w:pPr>
            <w:r w:rsidRPr="00F330BB">
              <w:rPr>
                <w:rFonts w:eastAsia="Arial Unicode MS"/>
                <w:color w:val="000000"/>
                <w:sz w:val="22"/>
                <w:szCs w:val="22"/>
              </w:rPr>
              <w:t>образования «</w:t>
            </w:r>
            <w:proofErr w:type="spellStart"/>
            <w:r w:rsidRPr="00F330BB">
              <w:rPr>
                <w:rFonts w:eastAsia="Arial Unicode MS"/>
                <w:color w:val="000000"/>
                <w:sz w:val="22"/>
                <w:szCs w:val="22"/>
              </w:rPr>
              <w:t>Набырбовское</w:t>
            </w:r>
            <w:proofErr w:type="spellEnd"/>
            <w:r w:rsidRPr="00F330BB">
              <w:rPr>
                <w:rFonts w:eastAsia="Arial Unicode MS"/>
                <w:color w:val="000000"/>
                <w:sz w:val="22"/>
                <w:szCs w:val="22"/>
              </w:rPr>
              <w:t xml:space="preserve"> сельское поселение»</w:t>
            </w:r>
          </w:p>
          <w:p w:rsidR="00CE4A59" w:rsidRPr="00F330BB" w:rsidRDefault="00CE4A59" w:rsidP="00B3002A">
            <w:pPr>
              <w:spacing w:after="0"/>
              <w:ind w:left="20"/>
              <w:rPr>
                <w:rFonts w:eastAsia="Arial Unicode MS"/>
                <w:color w:val="000000"/>
              </w:rPr>
            </w:pPr>
            <w:r w:rsidRPr="00F330BB">
              <w:rPr>
                <w:rFonts w:eastAsia="Arial Unicode MS"/>
                <w:color w:val="000000"/>
                <w:sz w:val="22"/>
                <w:szCs w:val="22"/>
              </w:rPr>
              <w:t>ИНН: 0101005710</w:t>
            </w:r>
          </w:p>
          <w:p w:rsidR="00CE4A59" w:rsidRPr="00F330BB" w:rsidRDefault="00CE4A59" w:rsidP="00B3002A">
            <w:pPr>
              <w:spacing w:after="0"/>
              <w:ind w:left="20"/>
              <w:rPr>
                <w:rFonts w:eastAsia="Arial Unicode MS"/>
                <w:color w:val="000000"/>
              </w:rPr>
            </w:pPr>
            <w:r w:rsidRPr="00F330BB">
              <w:rPr>
                <w:rFonts w:eastAsia="Arial Unicode MS"/>
                <w:color w:val="000000"/>
                <w:sz w:val="22"/>
                <w:szCs w:val="22"/>
              </w:rPr>
              <w:t>КПП: 010101001</w:t>
            </w:r>
          </w:p>
          <w:p w:rsidR="00CE4A59" w:rsidRPr="00F330BB" w:rsidRDefault="00CE4A59" w:rsidP="00B3002A">
            <w:pPr>
              <w:spacing w:after="0"/>
              <w:ind w:left="20"/>
              <w:rPr>
                <w:rFonts w:eastAsia="Arial Unicode MS"/>
                <w:color w:val="000000"/>
              </w:rPr>
            </w:pPr>
            <w:r w:rsidRPr="00F330BB">
              <w:rPr>
                <w:rFonts w:eastAsia="Arial Unicode MS"/>
                <w:color w:val="000000"/>
                <w:sz w:val="22"/>
                <w:szCs w:val="22"/>
              </w:rPr>
              <w:t>ОГРН: 1050100523978</w:t>
            </w:r>
          </w:p>
          <w:p w:rsidR="00CE4A59" w:rsidRPr="00F330BB" w:rsidRDefault="00CE4A59" w:rsidP="00B3002A">
            <w:pPr>
              <w:spacing w:after="0"/>
              <w:rPr>
                <w:rFonts w:eastAsia="Arial Unicode MS"/>
                <w:color w:val="000000"/>
              </w:rPr>
            </w:pPr>
            <w:r w:rsidRPr="00F330BB">
              <w:rPr>
                <w:rFonts w:eastAsia="Arial Unicode MS"/>
                <w:color w:val="000000"/>
                <w:sz w:val="22"/>
                <w:szCs w:val="22"/>
              </w:rPr>
              <w:t xml:space="preserve">Юридический адрес: 385434, с. </w:t>
            </w:r>
            <w:proofErr w:type="spellStart"/>
            <w:r w:rsidRPr="00F330BB">
              <w:rPr>
                <w:rFonts w:eastAsia="Arial Unicode MS"/>
                <w:color w:val="000000"/>
                <w:sz w:val="22"/>
                <w:szCs w:val="22"/>
              </w:rPr>
              <w:t>Натырбово</w:t>
            </w:r>
            <w:proofErr w:type="spellEnd"/>
            <w:r w:rsidRPr="00F330BB">
              <w:rPr>
                <w:rFonts w:eastAsia="Arial Unicode MS"/>
                <w:color w:val="000000"/>
                <w:sz w:val="22"/>
                <w:szCs w:val="22"/>
              </w:rPr>
              <w:t xml:space="preserve">, </w:t>
            </w:r>
          </w:p>
          <w:p w:rsidR="00CE4A59" w:rsidRPr="00F330BB" w:rsidRDefault="00CE4A59" w:rsidP="00B3002A">
            <w:pPr>
              <w:spacing w:after="0"/>
              <w:rPr>
                <w:rFonts w:eastAsia="Arial Unicode MS"/>
                <w:color w:val="000000"/>
              </w:rPr>
            </w:pPr>
            <w:r w:rsidRPr="00F330BB">
              <w:rPr>
                <w:rFonts w:eastAsia="Arial Unicode MS"/>
                <w:color w:val="000000"/>
                <w:sz w:val="22"/>
                <w:szCs w:val="22"/>
              </w:rPr>
              <w:t>ул. Советская 52</w:t>
            </w:r>
          </w:p>
          <w:p w:rsidR="00CE4A59" w:rsidRPr="00F330BB" w:rsidRDefault="00CE4A59" w:rsidP="00B3002A">
            <w:pPr>
              <w:spacing w:after="0"/>
              <w:rPr>
                <w:rFonts w:eastAsia="Arial Unicode MS"/>
                <w:color w:val="000000"/>
              </w:rPr>
            </w:pPr>
            <w:r w:rsidRPr="00F330BB">
              <w:rPr>
                <w:rFonts w:eastAsia="Arial Unicode MS"/>
                <w:color w:val="000000"/>
                <w:sz w:val="22"/>
                <w:szCs w:val="22"/>
              </w:rPr>
              <w:t xml:space="preserve">Почтовый адрес: 385434, с. </w:t>
            </w:r>
            <w:proofErr w:type="spellStart"/>
            <w:r w:rsidRPr="00F330BB">
              <w:rPr>
                <w:rFonts w:eastAsia="Arial Unicode MS"/>
                <w:color w:val="000000"/>
                <w:sz w:val="22"/>
                <w:szCs w:val="22"/>
              </w:rPr>
              <w:t>Натырбово</w:t>
            </w:r>
            <w:proofErr w:type="spellEnd"/>
            <w:r w:rsidRPr="00F330BB">
              <w:rPr>
                <w:rFonts w:eastAsia="Arial Unicode MS"/>
                <w:color w:val="000000"/>
                <w:sz w:val="22"/>
                <w:szCs w:val="22"/>
              </w:rPr>
              <w:t xml:space="preserve">, </w:t>
            </w:r>
          </w:p>
          <w:p w:rsidR="00CE4A59" w:rsidRPr="00F330BB" w:rsidRDefault="00CE4A59" w:rsidP="00B3002A">
            <w:pPr>
              <w:spacing w:after="0"/>
              <w:rPr>
                <w:rFonts w:eastAsia="Arial Unicode MS"/>
                <w:color w:val="000000"/>
              </w:rPr>
            </w:pPr>
            <w:r w:rsidRPr="00F330BB">
              <w:rPr>
                <w:rFonts w:eastAsia="Arial Unicode MS"/>
                <w:color w:val="000000"/>
                <w:sz w:val="22"/>
                <w:szCs w:val="22"/>
              </w:rPr>
              <w:t>ул. Советская 52</w:t>
            </w:r>
          </w:p>
          <w:p w:rsidR="00CE4A59" w:rsidRPr="00F330BB" w:rsidRDefault="00CE4A59" w:rsidP="00B3002A">
            <w:pPr>
              <w:spacing w:after="0"/>
              <w:rPr>
                <w:rFonts w:eastAsia="Arial Unicode MS"/>
                <w:color w:val="000000"/>
              </w:rPr>
            </w:pPr>
            <w:proofErr w:type="spellStart"/>
            <w:proofErr w:type="gramStart"/>
            <w:r w:rsidRPr="00F330BB">
              <w:rPr>
                <w:rFonts w:eastAsia="Arial Unicode MS"/>
                <w:color w:val="000000"/>
                <w:sz w:val="22"/>
                <w:szCs w:val="22"/>
              </w:rPr>
              <w:lastRenderedPageBreak/>
              <w:t>Р</w:t>
            </w:r>
            <w:proofErr w:type="gramEnd"/>
            <w:r w:rsidRPr="00F330BB">
              <w:rPr>
                <w:rFonts w:eastAsia="Arial Unicode MS"/>
                <w:color w:val="000000"/>
                <w:sz w:val="22"/>
                <w:szCs w:val="22"/>
              </w:rPr>
              <w:t>\с</w:t>
            </w:r>
            <w:proofErr w:type="spellEnd"/>
            <w:r w:rsidRPr="00F330BB">
              <w:rPr>
                <w:rFonts w:eastAsia="Arial Unicode MS"/>
                <w:color w:val="000000"/>
                <w:sz w:val="22"/>
                <w:szCs w:val="22"/>
              </w:rPr>
              <w:t>: 40204810600000000012</w:t>
            </w:r>
          </w:p>
          <w:p w:rsidR="00CE4A59" w:rsidRPr="00F330BB" w:rsidRDefault="00CE4A59" w:rsidP="00B3002A">
            <w:pPr>
              <w:spacing w:after="0"/>
              <w:rPr>
                <w:rFonts w:eastAsia="Arial Unicode MS"/>
                <w:color w:val="000000"/>
              </w:rPr>
            </w:pPr>
            <w:r w:rsidRPr="00F330BB">
              <w:rPr>
                <w:rFonts w:eastAsia="Arial Unicode MS"/>
                <w:color w:val="000000"/>
                <w:sz w:val="22"/>
                <w:szCs w:val="22"/>
              </w:rPr>
              <w:t>БИК: 047908001</w:t>
            </w:r>
          </w:p>
          <w:p w:rsidR="00CE4A59" w:rsidRPr="00F330BB" w:rsidRDefault="00CE4A59" w:rsidP="00B3002A">
            <w:pPr>
              <w:rPr>
                <w:rFonts w:eastAsia="Arial Unicode MS"/>
                <w:color w:val="000000"/>
              </w:rPr>
            </w:pPr>
            <w:proofErr w:type="gramStart"/>
            <w:r w:rsidRPr="00F330BB">
              <w:rPr>
                <w:rFonts w:eastAsia="Arial Unicode MS"/>
                <w:color w:val="000000"/>
                <w:sz w:val="22"/>
                <w:szCs w:val="22"/>
              </w:rPr>
              <w:t>л</w:t>
            </w:r>
            <w:proofErr w:type="gramEnd"/>
            <w:r w:rsidRPr="00F330BB">
              <w:rPr>
                <w:rFonts w:eastAsia="Arial Unicode MS"/>
                <w:color w:val="000000"/>
                <w:sz w:val="22"/>
                <w:szCs w:val="22"/>
              </w:rPr>
              <w:t>/с: 03763001420</w:t>
            </w:r>
          </w:p>
          <w:p w:rsidR="00CE4A59" w:rsidRPr="00F330BB" w:rsidRDefault="00CE4A59" w:rsidP="00B3002A">
            <w:pPr>
              <w:spacing w:after="0"/>
              <w:jc w:val="center"/>
              <w:rPr>
                <w:rFonts w:eastAsia="Arial Unicode MS"/>
                <w:color w:val="000000"/>
              </w:rPr>
            </w:pPr>
          </w:p>
          <w:p w:rsidR="00CE4A59" w:rsidRPr="00F330BB" w:rsidRDefault="00CE4A59" w:rsidP="00B3002A">
            <w:pPr>
              <w:spacing w:after="0"/>
              <w:jc w:val="left"/>
              <w:rPr>
                <w:rFonts w:eastAsia="Arial Unicode MS"/>
                <w:color w:val="000000"/>
              </w:rPr>
            </w:pPr>
          </w:p>
          <w:p w:rsidR="00CE4A59" w:rsidRPr="00F330BB" w:rsidRDefault="00CE4A59" w:rsidP="00B3002A">
            <w:pPr>
              <w:spacing w:after="0"/>
              <w:jc w:val="left"/>
              <w:rPr>
                <w:rFonts w:eastAsia="Arial Unicode MS"/>
                <w:color w:val="000000"/>
              </w:rPr>
            </w:pPr>
            <w:r w:rsidRPr="00F330BB">
              <w:rPr>
                <w:rFonts w:eastAsia="Arial Unicode MS"/>
                <w:color w:val="000000"/>
              </w:rPr>
              <w:t xml:space="preserve">__________________  Н.В. </w:t>
            </w:r>
            <w:proofErr w:type="spellStart"/>
            <w:r w:rsidRPr="00F330BB">
              <w:rPr>
                <w:rFonts w:eastAsia="Arial Unicode MS"/>
                <w:color w:val="000000"/>
              </w:rPr>
              <w:t>Касицына</w:t>
            </w:r>
            <w:proofErr w:type="spellEnd"/>
          </w:p>
          <w:p w:rsidR="00CE4A59" w:rsidRPr="00F330BB" w:rsidRDefault="00CE4A59" w:rsidP="00B3002A">
            <w:pPr>
              <w:spacing w:after="0"/>
              <w:jc w:val="left"/>
              <w:rPr>
                <w:rFonts w:eastAsia="Arial Unicode MS"/>
                <w:color w:val="000000"/>
              </w:rPr>
            </w:pPr>
            <w:r w:rsidRPr="00F330BB">
              <w:rPr>
                <w:rFonts w:eastAsia="Arial Unicode MS"/>
                <w:color w:val="000000"/>
                <w:sz w:val="16"/>
              </w:rPr>
              <w:t xml:space="preserve">                                   М.П.</w:t>
            </w:r>
          </w:p>
        </w:tc>
        <w:tc>
          <w:tcPr>
            <w:tcW w:w="4904" w:type="dxa"/>
          </w:tcPr>
          <w:p w:rsidR="00CE4A59" w:rsidRPr="00F330BB" w:rsidRDefault="00CE4A59" w:rsidP="00B3002A">
            <w:pPr>
              <w:spacing w:after="0"/>
              <w:jc w:val="center"/>
              <w:rPr>
                <w:rFonts w:eastAsia="Arial Unicode MS"/>
                <w:color w:val="000000"/>
              </w:rPr>
            </w:pPr>
          </w:p>
          <w:p w:rsidR="00CE4A59" w:rsidRPr="00F330BB" w:rsidRDefault="00CE4A59" w:rsidP="00B3002A">
            <w:pPr>
              <w:spacing w:after="0"/>
              <w:jc w:val="center"/>
              <w:rPr>
                <w:rFonts w:eastAsia="Arial Unicode MS"/>
                <w:color w:val="000000"/>
              </w:rPr>
            </w:pPr>
            <w:r w:rsidRPr="00F330BB">
              <w:rPr>
                <w:rFonts w:eastAsia="Arial Unicode MS"/>
                <w:color w:val="000000"/>
              </w:rPr>
              <w:t>Подрядчик</w:t>
            </w:r>
          </w:p>
          <w:p w:rsidR="007F7BD0" w:rsidRDefault="007F7BD0" w:rsidP="00B3002A">
            <w:pPr>
              <w:spacing w:after="0"/>
              <w:jc w:val="left"/>
              <w:rPr>
                <w:rFonts w:eastAsia="Arial Unicode MS"/>
                <w:color w:val="000000"/>
              </w:rPr>
            </w:pPr>
            <w:r>
              <w:rPr>
                <w:rFonts w:eastAsia="Arial Unicode MS"/>
                <w:color w:val="000000"/>
              </w:rPr>
              <w:t>Общество с ограниченной ответственностью «СТРОИТЕЛЬ»</w:t>
            </w:r>
          </w:p>
          <w:p w:rsidR="00CE4A59" w:rsidRPr="00F330BB" w:rsidRDefault="007F7BD0" w:rsidP="00B3002A">
            <w:pPr>
              <w:spacing w:after="0"/>
              <w:jc w:val="left"/>
              <w:rPr>
                <w:rFonts w:eastAsia="Arial Unicode MS"/>
                <w:color w:val="000000"/>
              </w:rPr>
            </w:pPr>
            <w:r>
              <w:rPr>
                <w:rFonts w:eastAsia="Arial Unicode MS"/>
                <w:color w:val="000000"/>
              </w:rPr>
              <w:t>ИНН:</w:t>
            </w:r>
            <w:r>
              <w:rPr>
                <w:rFonts w:ascii="Arial" w:hAnsi="Arial" w:cs="Arial"/>
                <w:color w:val="000000"/>
                <w:sz w:val="17"/>
                <w:szCs w:val="17"/>
              </w:rPr>
              <w:t xml:space="preserve"> </w:t>
            </w:r>
            <w:r w:rsidRPr="007F7BD0">
              <w:rPr>
                <w:color w:val="000000"/>
                <w:sz w:val="22"/>
                <w:szCs w:val="22"/>
              </w:rPr>
              <w:t>0103008153</w:t>
            </w:r>
          </w:p>
          <w:p w:rsidR="00CE4A59" w:rsidRPr="00F330BB" w:rsidRDefault="00F768C3" w:rsidP="00B3002A">
            <w:pPr>
              <w:spacing w:after="0"/>
              <w:jc w:val="left"/>
              <w:rPr>
                <w:rFonts w:eastAsia="Arial Unicode MS"/>
                <w:color w:val="000000"/>
              </w:rPr>
            </w:pPr>
            <w:r>
              <w:rPr>
                <w:rFonts w:eastAsia="Arial Unicode MS"/>
                <w:color w:val="000000"/>
              </w:rPr>
              <w:t>КПП:</w:t>
            </w:r>
            <w:r>
              <w:rPr>
                <w:rFonts w:ascii="Arial" w:hAnsi="Arial" w:cs="Arial"/>
                <w:color w:val="000000"/>
                <w:sz w:val="17"/>
                <w:szCs w:val="17"/>
              </w:rPr>
              <w:t xml:space="preserve"> </w:t>
            </w:r>
            <w:r w:rsidRPr="00F768C3">
              <w:rPr>
                <w:color w:val="000000"/>
                <w:sz w:val="22"/>
                <w:szCs w:val="22"/>
              </w:rPr>
              <w:t>010101001</w:t>
            </w:r>
          </w:p>
          <w:tbl>
            <w:tblPr>
              <w:tblW w:w="0" w:type="auto"/>
              <w:tblBorders>
                <w:top w:val="nil"/>
                <w:left w:val="nil"/>
                <w:bottom w:val="nil"/>
                <w:right w:val="nil"/>
              </w:tblBorders>
              <w:tblLayout w:type="fixed"/>
              <w:tblLook w:val="0000"/>
            </w:tblPr>
            <w:tblGrid>
              <w:gridCol w:w="3061"/>
            </w:tblGrid>
            <w:tr w:rsidR="00F768C3" w:rsidTr="00F768C3">
              <w:trPr>
                <w:trHeight w:val="98"/>
              </w:trPr>
              <w:tc>
                <w:tcPr>
                  <w:tcW w:w="3061" w:type="dxa"/>
                </w:tcPr>
                <w:p w:rsidR="00F768C3" w:rsidRDefault="00F768C3">
                  <w:pPr>
                    <w:pStyle w:val="Default"/>
                    <w:rPr>
                      <w:sz w:val="22"/>
                      <w:szCs w:val="22"/>
                    </w:rPr>
                  </w:pPr>
                  <w:r>
                    <w:rPr>
                      <w:rFonts w:eastAsia="Arial Unicode MS"/>
                    </w:rPr>
                    <w:t>ОГРН</w:t>
                  </w:r>
                  <w:proofErr w:type="gramStart"/>
                  <w:r>
                    <w:rPr>
                      <w:rFonts w:eastAsia="Arial Unicode MS"/>
                    </w:rPr>
                    <w:t xml:space="preserve"> :</w:t>
                  </w:r>
                  <w:proofErr w:type="gramEnd"/>
                  <w:r>
                    <w:t xml:space="preserve"> </w:t>
                  </w:r>
                  <w:r w:rsidRPr="00F768C3">
                    <w:t xml:space="preserve"> </w:t>
                  </w:r>
                  <w:r w:rsidRPr="00F768C3">
                    <w:rPr>
                      <w:bCs/>
                      <w:sz w:val="22"/>
                      <w:szCs w:val="22"/>
                    </w:rPr>
                    <w:t xml:space="preserve">1040100509745 </w:t>
                  </w:r>
                </w:p>
              </w:tc>
            </w:tr>
          </w:tbl>
          <w:p w:rsidR="00CE4A59" w:rsidRDefault="00CE0ED0" w:rsidP="00B3002A">
            <w:pPr>
              <w:spacing w:after="0"/>
              <w:jc w:val="left"/>
              <w:rPr>
                <w:rFonts w:eastAsia="Arial Unicode MS"/>
                <w:color w:val="000000"/>
              </w:rPr>
            </w:pPr>
            <w:r>
              <w:rPr>
                <w:rFonts w:eastAsia="Arial Unicode MS"/>
                <w:color w:val="000000"/>
              </w:rPr>
              <w:t>Юридический адрес:385400, РЕСП</w:t>
            </w:r>
            <w:proofErr w:type="gramStart"/>
            <w:r>
              <w:rPr>
                <w:rFonts w:eastAsia="Arial Unicode MS"/>
                <w:color w:val="000000"/>
              </w:rPr>
              <w:t>.А</w:t>
            </w:r>
            <w:proofErr w:type="gramEnd"/>
            <w:r>
              <w:rPr>
                <w:rFonts w:eastAsia="Arial Unicode MS"/>
                <w:color w:val="000000"/>
              </w:rPr>
              <w:t xml:space="preserve">ДЫГЕЯ,Р-Н КОШЕХАБЛЬСКИЙ,АУЛ </w:t>
            </w:r>
            <w:r>
              <w:rPr>
                <w:rFonts w:eastAsia="Arial Unicode MS"/>
                <w:color w:val="000000"/>
              </w:rPr>
              <w:lastRenderedPageBreak/>
              <w:t>КОШЕХАБЛЬ,УЛ.ДРУЖБЫ НАРОДОВ ,77,В</w:t>
            </w:r>
          </w:p>
          <w:p w:rsidR="00CE0ED0" w:rsidRDefault="00CE0ED0" w:rsidP="00CE0ED0">
            <w:pPr>
              <w:spacing w:after="0"/>
              <w:jc w:val="left"/>
              <w:rPr>
                <w:rFonts w:eastAsia="Arial Unicode MS"/>
                <w:color w:val="000000"/>
              </w:rPr>
            </w:pPr>
            <w:r>
              <w:rPr>
                <w:rFonts w:eastAsia="Arial Unicode MS"/>
                <w:color w:val="000000"/>
              </w:rPr>
              <w:t>Почтовый адрес: 385400, РЕСП</w:t>
            </w:r>
            <w:proofErr w:type="gramStart"/>
            <w:r>
              <w:rPr>
                <w:rFonts w:eastAsia="Arial Unicode MS"/>
                <w:color w:val="000000"/>
              </w:rPr>
              <w:t>.А</w:t>
            </w:r>
            <w:proofErr w:type="gramEnd"/>
            <w:r>
              <w:rPr>
                <w:rFonts w:eastAsia="Arial Unicode MS"/>
                <w:color w:val="000000"/>
              </w:rPr>
              <w:t>ДЫГЕЯ,Р-Н КОШЕХАБЛЬСКИЙ,АУЛ КОШЕХАБЛЬ,УЛ.ДРУЖБЫ НАРОДОВ ,77,В</w:t>
            </w:r>
          </w:p>
          <w:p w:rsidR="0048737C" w:rsidRDefault="0048737C" w:rsidP="00CE0ED0">
            <w:pPr>
              <w:spacing w:after="0"/>
              <w:jc w:val="left"/>
              <w:rPr>
                <w:rFonts w:eastAsia="Arial Unicode MS"/>
                <w:color w:val="000000"/>
              </w:rPr>
            </w:pPr>
            <w:r>
              <w:rPr>
                <w:rFonts w:eastAsia="Arial Unicode MS"/>
                <w:color w:val="000000"/>
              </w:rPr>
              <w:t>ОКАТО:79215820001</w:t>
            </w:r>
          </w:p>
          <w:p w:rsidR="0048737C" w:rsidRDefault="0048737C" w:rsidP="00CE0ED0">
            <w:pPr>
              <w:spacing w:after="0"/>
              <w:jc w:val="left"/>
              <w:rPr>
                <w:rFonts w:eastAsia="Arial Unicode MS"/>
                <w:color w:val="000000"/>
              </w:rPr>
            </w:pPr>
            <w:proofErr w:type="spellStart"/>
            <w:r>
              <w:rPr>
                <w:rFonts w:eastAsia="Arial Unicode MS"/>
                <w:color w:val="000000"/>
              </w:rPr>
              <w:t>Банк</w:t>
            </w:r>
            <w:proofErr w:type="gramStart"/>
            <w:r>
              <w:rPr>
                <w:rFonts w:eastAsia="Arial Unicode MS"/>
                <w:color w:val="000000"/>
              </w:rPr>
              <w:t>:А</w:t>
            </w:r>
            <w:proofErr w:type="gramEnd"/>
            <w:r>
              <w:rPr>
                <w:rFonts w:eastAsia="Arial Unicode MS"/>
                <w:color w:val="000000"/>
              </w:rPr>
              <w:t>КБ</w:t>
            </w:r>
            <w:proofErr w:type="spellEnd"/>
            <w:r>
              <w:rPr>
                <w:rFonts w:eastAsia="Arial Unicode MS"/>
                <w:color w:val="000000"/>
              </w:rPr>
              <w:t xml:space="preserve"> «</w:t>
            </w:r>
            <w:proofErr w:type="spellStart"/>
            <w:r>
              <w:rPr>
                <w:rFonts w:eastAsia="Arial Unicode MS"/>
                <w:color w:val="000000"/>
              </w:rPr>
              <w:t>Майкопбанк</w:t>
            </w:r>
            <w:proofErr w:type="spellEnd"/>
            <w:r>
              <w:rPr>
                <w:rFonts w:eastAsia="Arial Unicode MS"/>
                <w:color w:val="000000"/>
              </w:rPr>
              <w:t>» (ЗАО) г. Майкоп Операционный офис 1136/1 а. Кошехабль</w:t>
            </w:r>
          </w:p>
          <w:p w:rsidR="00CE0ED0" w:rsidRDefault="003A4D43" w:rsidP="00B3002A">
            <w:pPr>
              <w:spacing w:after="0"/>
              <w:jc w:val="left"/>
              <w:rPr>
                <w:rFonts w:eastAsia="Arial Unicode MS"/>
                <w:color w:val="000000"/>
              </w:rPr>
            </w:pPr>
            <w:proofErr w:type="gramStart"/>
            <w:r>
              <w:rPr>
                <w:rFonts w:eastAsia="Arial Unicode MS"/>
                <w:color w:val="000000"/>
              </w:rPr>
              <w:t>Р</w:t>
            </w:r>
            <w:proofErr w:type="gramEnd"/>
            <w:r>
              <w:rPr>
                <w:rFonts w:eastAsia="Arial Unicode MS"/>
                <w:color w:val="000000"/>
              </w:rPr>
              <w:t>/</w:t>
            </w:r>
            <w:proofErr w:type="spellStart"/>
            <w:r>
              <w:rPr>
                <w:rFonts w:eastAsia="Arial Unicode MS"/>
                <w:color w:val="000000"/>
              </w:rPr>
              <w:t>сч</w:t>
            </w:r>
            <w:proofErr w:type="spellEnd"/>
            <w:r>
              <w:rPr>
                <w:rFonts w:eastAsia="Arial Unicode MS"/>
                <w:color w:val="000000"/>
              </w:rPr>
              <w:t>.:</w:t>
            </w:r>
            <w:r w:rsidR="0048737C">
              <w:rPr>
                <w:rFonts w:eastAsia="Arial Unicode MS"/>
                <w:color w:val="000000"/>
              </w:rPr>
              <w:t xml:space="preserve"> </w:t>
            </w:r>
            <w:r>
              <w:rPr>
                <w:rFonts w:eastAsia="Arial Unicode MS"/>
                <w:color w:val="000000"/>
              </w:rPr>
              <w:t>40702810</w:t>
            </w:r>
            <w:r w:rsidR="0048737C">
              <w:rPr>
                <w:rFonts w:eastAsia="Arial Unicode MS"/>
                <w:color w:val="000000"/>
              </w:rPr>
              <w:t>311360100022</w:t>
            </w:r>
          </w:p>
          <w:p w:rsidR="0048737C" w:rsidRDefault="0048737C" w:rsidP="00B3002A">
            <w:pPr>
              <w:spacing w:after="0"/>
              <w:jc w:val="left"/>
              <w:rPr>
                <w:rFonts w:eastAsia="Arial Unicode MS"/>
                <w:color w:val="000000"/>
              </w:rPr>
            </w:pPr>
            <w:proofErr w:type="spellStart"/>
            <w:r>
              <w:rPr>
                <w:rFonts w:eastAsia="Arial Unicode MS"/>
                <w:color w:val="000000"/>
              </w:rPr>
              <w:t>Кор</w:t>
            </w:r>
            <w:proofErr w:type="gramStart"/>
            <w:r>
              <w:rPr>
                <w:rFonts w:eastAsia="Arial Unicode MS"/>
                <w:color w:val="000000"/>
              </w:rPr>
              <w:t>.с</w:t>
            </w:r>
            <w:proofErr w:type="gramEnd"/>
            <w:r>
              <w:rPr>
                <w:rFonts w:eastAsia="Arial Unicode MS"/>
                <w:color w:val="000000"/>
              </w:rPr>
              <w:t>чет</w:t>
            </w:r>
            <w:proofErr w:type="spellEnd"/>
            <w:r>
              <w:rPr>
                <w:rFonts w:eastAsia="Arial Unicode MS"/>
                <w:color w:val="000000"/>
              </w:rPr>
              <w:t>: 30101810500000000704</w:t>
            </w:r>
          </w:p>
          <w:p w:rsidR="003A4D43" w:rsidRPr="00F330BB" w:rsidRDefault="003A4D43" w:rsidP="00B3002A">
            <w:pPr>
              <w:spacing w:after="0"/>
              <w:jc w:val="left"/>
              <w:rPr>
                <w:rFonts w:eastAsia="Arial Unicode MS"/>
                <w:color w:val="000000"/>
              </w:rPr>
            </w:pPr>
          </w:p>
          <w:p w:rsidR="00CE4A59" w:rsidRPr="00F330BB" w:rsidRDefault="00CE4A59" w:rsidP="00B3002A">
            <w:pPr>
              <w:spacing w:after="0"/>
              <w:jc w:val="left"/>
              <w:rPr>
                <w:rFonts w:eastAsia="Arial Unicode MS"/>
                <w:color w:val="000000"/>
              </w:rPr>
            </w:pPr>
          </w:p>
          <w:p w:rsidR="00CE4A59" w:rsidRPr="00F330BB" w:rsidRDefault="00CE4A59" w:rsidP="00B3002A">
            <w:pPr>
              <w:spacing w:after="0"/>
              <w:jc w:val="left"/>
              <w:rPr>
                <w:rFonts w:eastAsia="Arial Unicode MS"/>
                <w:color w:val="000000"/>
              </w:rPr>
            </w:pPr>
          </w:p>
          <w:p w:rsidR="00CE4A59" w:rsidRPr="00F330BB" w:rsidRDefault="00CE4A59" w:rsidP="00B3002A">
            <w:pPr>
              <w:spacing w:after="0"/>
              <w:jc w:val="left"/>
              <w:rPr>
                <w:rFonts w:eastAsia="Arial Unicode MS"/>
                <w:color w:val="000000"/>
              </w:rPr>
            </w:pPr>
          </w:p>
          <w:p w:rsidR="00CE4A59" w:rsidRPr="00F330BB" w:rsidRDefault="00CE4A59" w:rsidP="00B3002A">
            <w:pPr>
              <w:spacing w:after="0"/>
              <w:jc w:val="left"/>
              <w:rPr>
                <w:rFonts w:eastAsia="Arial Unicode MS"/>
                <w:color w:val="000000"/>
              </w:rPr>
            </w:pPr>
            <w:r w:rsidRPr="00F330BB">
              <w:rPr>
                <w:rFonts w:eastAsia="Arial Unicode MS"/>
                <w:color w:val="000000"/>
              </w:rPr>
              <w:t>___________________/_____________/</w:t>
            </w:r>
          </w:p>
          <w:p w:rsidR="00CE4A59" w:rsidRPr="00F330BB" w:rsidRDefault="00CE4A59" w:rsidP="00B3002A">
            <w:pPr>
              <w:spacing w:after="0"/>
              <w:jc w:val="center"/>
              <w:rPr>
                <w:rFonts w:eastAsia="Arial Unicode MS"/>
                <w:color w:val="000000"/>
              </w:rPr>
            </w:pPr>
            <w:r w:rsidRPr="00F330BB">
              <w:rPr>
                <w:rFonts w:eastAsia="Arial Unicode MS"/>
                <w:color w:val="000000"/>
                <w:sz w:val="16"/>
              </w:rPr>
              <w:t>М.П.</w:t>
            </w:r>
          </w:p>
        </w:tc>
      </w:tr>
      <w:tr w:rsidR="00CE4A59" w:rsidRPr="00F330BB" w:rsidTr="00B3002A">
        <w:tblPrEx>
          <w:tblCellMar>
            <w:left w:w="108" w:type="dxa"/>
            <w:right w:w="108" w:type="dxa"/>
          </w:tblCellMar>
        </w:tblPrEx>
        <w:trPr>
          <w:gridBefore w:val="1"/>
          <w:wBefore w:w="34" w:type="dxa"/>
        </w:trPr>
        <w:tc>
          <w:tcPr>
            <w:tcW w:w="5070" w:type="dxa"/>
          </w:tcPr>
          <w:p w:rsidR="00CE4A59" w:rsidRPr="00F330BB" w:rsidRDefault="00CE4A59" w:rsidP="00B3002A">
            <w:pPr>
              <w:spacing w:after="0"/>
            </w:pPr>
          </w:p>
        </w:tc>
        <w:tc>
          <w:tcPr>
            <w:tcW w:w="5011" w:type="dxa"/>
            <w:gridSpan w:val="2"/>
          </w:tcPr>
          <w:p w:rsidR="00CE4A59" w:rsidRPr="00F330BB" w:rsidRDefault="00CE4A59" w:rsidP="00B3002A">
            <w:pPr>
              <w:spacing w:after="0"/>
            </w:pPr>
          </w:p>
        </w:tc>
      </w:tr>
    </w:tbl>
    <w:p w:rsidR="00CE4A59" w:rsidRPr="00F330BB" w:rsidRDefault="00CE4A59" w:rsidP="00CE4A59">
      <w:pPr>
        <w:widowControl w:val="0"/>
        <w:autoSpaceDE w:val="0"/>
        <w:autoSpaceDN w:val="0"/>
        <w:adjustRightInd w:val="0"/>
        <w:spacing w:after="0"/>
        <w:contextualSpacing/>
        <w:jc w:val="right"/>
        <w:rPr>
          <w:bCs/>
        </w:rPr>
      </w:pPr>
      <w:r w:rsidRPr="00F330BB">
        <w:rPr>
          <w:bCs/>
        </w:rPr>
        <w:t>Приложение № 1 к контракту</w:t>
      </w:r>
    </w:p>
    <w:p w:rsidR="00CE4A59" w:rsidRPr="00F330BB" w:rsidRDefault="00CE4A59" w:rsidP="00CE4A59">
      <w:pPr>
        <w:autoSpaceDE w:val="0"/>
        <w:autoSpaceDN w:val="0"/>
        <w:adjustRightInd w:val="0"/>
        <w:spacing w:after="0"/>
        <w:contextualSpacing/>
        <w:jc w:val="right"/>
        <w:rPr>
          <w:bCs/>
        </w:rPr>
      </w:pPr>
      <w:r w:rsidRPr="00F330BB">
        <w:rPr>
          <w:bCs/>
        </w:rPr>
        <w:t>от «__»__________2019 г. №___</w:t>
      </w:r>
    </w:p>
    <w:p w:rsidR="00CE4A59" w:rsidRPr="00F330BB" w:rsidRDefault="00CE4A59" w:rsidP="00CE4A59">
      <w:pPr>
        <w:spacing w:after="255"/>
        <w:jc w:val="left"/>
        <w:rPr>
          <w:rFonts w:ascii="Arial" w:hAnsi="Arial" w:cs="Arial"/>
          <w:color w:val="000000"/>
          <w:sz w:val="21"/>
          <w:szCs w:val="21"/>
        </w:rPr>
      </w:pPr>
    </w:p>
    <w:p w:rsidR="00CE4A59" w:rsidRPr="00F330BB" w:rsidRDefault="00CE4A59" w:rsidP="00CE4A59">
      <w:pPr>
        <w:spacing w:after="255"/>
        <w:jc w:val="left"/>
        <w:rPr>
          <w:rFonts w:ascii="Arial" w:hAnsi="Arial" w:cs="Arial"/>
          <w:color w:val="000000"/>
          <w:sz w:val="21"/>
          <w:szCs w:val="21"/>
        </w:rPr>
      </w:pPr>
    </w:p>
    <w:p w:rsidR="00CE4A59" w:rsidRPr="00F330BB" w:rsidRDefault="00CE4A59" w:rsidP="00CE4A59">
      <w:pPr>
        <w:spacing w:after="255"/>
        <w:jc w:val="center"/>
        <w:rPr>
          <w:color w:val="000000"/>
          <w:sz w:val="28"/>
          <w:szCs w:val="28"/>
        </w:rPr>
      </w:pPr>
      <w:r w:rsidRPr="00F330BB">
        <w:rPr>
          <w:color w:val="000000"/>
          <w:sz w:val="28"/>
          <w:szCs w:val="28"/>
        </w:rPr>
        <w:t>Смета контракта</w:t>
      </w:r>
    </w:p>
    <w:p w:rsidR="00CE4A59" w:rsidRPr="00F330BB" w:rsidRDefault="00CE4A59" w:rsidP="00CE4A59">
      <w:pPr>
        <w:spacing w:after="255"/>
        <w:jc w:val="left"/>
        <w:rPr>
          <w:sz w:val="20"/>
          <w:szCs w:val="20"/>
        </w:rPr>
      </w:pPr>
      <w:r w:rsidRPr="00F330BB">
        <w:rPr>
          <w:sz w:val="20"/>
          <w:szCs w:val="20"/>
        </w:rPr>
        <w:t>Составление сметы контракта осуществляется Заказчиком  в пределах цены контракта  (после подведения итогов аукциона) без использования предусмотренных проектной документацией в соответствии с Градостроительным </w:t>
      </w:r>
      <w:hyperlink r:id="rId13" w:anchor="dst0" w:history="1">
        <w:r w:rsidRPr="00F330BB">
          <w:rPr>
            <w:sz w:val="20"/>
            <w:szCs w:val="20"/>
          </w:rPr>
          <w:t>кодексом</w:t>
        </w:r>
      </w:hyperlink>
      <w:r w:rsidRPr="00F330BB">
        <w:rPr>
          <w:sz w:val="20"/>
          <w:szCs w:val="20"/>
        </w:rPr>
        <w:t>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E4A59" w:rsidRPr="00F330BB" w:rsidRDefault="00CE4A59" w:rsidP="00CE4A59">
      <w:pPr>
        <w:spacing w:after="255"/>
        <w:jc w:val="left"/>
        <w:rPr>
          <w:rFonts w:ascii="Arial" w:hAnsi="Arial" w:cs="Arial"/>
          <w:color w:val="000000"/>
          <w:sz w:val="21"/>
          <w:szCs w:val="21"/>
        </w:rPr>
      </w:pPr>
    </w:p>
    <w:tbl>
      <w:tblPr>
        <w:tblW w:w="9945" w:type="dxa"/>
        <w:tblInd w:w="108" w:type="dxa"/>
        <w:tblLayout w:type="fixed"/>
        <w:tblLook w:val="04A0"/>
      </w:tblPr>
      <w:tblGrid>
        <w:gridCol w:w="4829"/>
        <w:gridCol w:w="5116"/>
      </w:tblGrid>
      <w:tr w:rsidR="00CE4A59" w:rsidRPr="00F330BB" w:rsidTr="00B3002A">
        <w:trPr>
          <w:trHeight w:val="449"/>
        </w:trPr>
        <w:tc>
          <w:tcPr>
            <w:tcW w:w="4829" w:type="dxa"/>
            <w:hideMark/>
          </w:tcPr>
          <w:p w:rsidR="00CE4A59" w:rsidRPr="00F330BB" w:rsidRDefault="00CE4A59" w:rsidP="00B3002A">
            <w:pPr>
              <w:tabs>
                <w:tab w:val="left" w:pos="8505"/>
              </w:tabs>
              <w:spacing w:after="0"/>
              <w:contextualSpacing/>
              <w:jc w:val="left"/>
            </w:pPr>
            <w:r w:rsidRPr="00F330BB">
              <w:br w:type="page"/>
              <w:t xml:space="preserve"> Заказчик:</w:t>
            </w:r>
          </w:p>
        </w:tc>
        <w:tc>
          <w:tcPr>
            <w:tcW w:w="5116" w:type="dxa"/>
            <w:vAlign w:val="center"/>
          </w:tcPr>
          <w:p w:rsidR="00CE4A59" w:rsidRPr="00F330BB" w:rsidRDefault="00CE4A59" w:rsidP="00B3002A">
            <w:pPr>
              <w:tabs>
                <w:tab w:val="left" w:pos="8505"/>
              </w:tabs>
              <w:spacing w:after="0"/>
              <w:contextualSpacing/>
              <w:jc w:val="right"/>
            </w:pPr>
            <w:r w:rsidRPr="00F330BB">
              <w:t>Подрядчик:</w:t>
            </w:r>
          </w:p>
          <w:p w:rsidR="00CE4A59" w:rsidRPr="00F330BB" w:rsidRDefault="00CE4A59" w:rsidP="00B3002A">
            <w:pPr>
              <w:tabs>
                <w:tab w:val="left" w:pos="8505"/>
              </w:tabs>
              <w:spacing w:after="0"/>
              <w:contextualSpacing/>
              <w:jc w:val="right"/>
            </w:pPr>
          </w:p>
        </w:tc>
      </w:tr>
    </w:tbl>
    <w:p w:rsidR="00CE4A59" w:rsidRPr="00F330BB" w:rsidRDefault="00CE4A59" w:rsidP="00CE4A59">
      <w:pPr>
        <w:spacing w:before="100" w:after="0" w:line="264" w:lineRule="auto"/>
        <w:jc w:val="right"/>
        <w:outlineLvl w:val="0"/>
        <w:rPr>
          <w:b/>
          <w:sz w:val="22"/>
          <w:szCs w:val="22"/>
        </w:rPr>
      </w:pPr>
      <w:r w:rsidRPr="00F330BB">
        <w:rPr>
          <w:b/>
          <w:sz w:val="22"/>
          <w:szCs w:val="22"/>
        </w:rPr>
        <w:t>Приложение № 2</w:t>
      </w:r>
    </w:p>
    <w:p w:rsidR="00CE4A59" w:rsidRPr="00F330BB" w:rsidRDefault="00CE4A59" w:rsidP="00CE4A59">
      <w:pPr>
        <w:widowControl w:val="0"/>
        <w:jc w:val="right"/>
        <w:rPr>
          <w:sz w:val="22"/>
          <w:szCs w:val="22"/>
        </w:rPr>
      </w:pPr>
      <w:r w:rsidRPr="00F330BB">
        <w:rPr>
          <w:sz w:val="22"/>
          <w:szCs w:val="22"/>
        </w:rPr>
        <w:t xml:space="preserve">к Контракту № ________ </w:t>
      </w:r>
    </w:p>
    <w:p w:rsidR="00CE4A59" w:rsidRPr="00F330BB" w:rsidRDefault="00CE4A59" w:rsidP="00CE4A59">
      <w:pPr>
        <w:widowControl w:val="0"/>
        <w:jc w:val="right"/>
        <w:rPr>
          <w:sz w:val="22"/>
          <w:szCs w:val="22"/>
        </w:rPr>
      </w:pPr>
      <w:r w:rsidRPr="00F330BB">
        <w:rPr>
          <w:sz w:val="22"/>
          <w:szCs w:val="22"/>
        </w:rPr>
        <w:t>от «____» ___________ 20</w:t>
      </w:r>
      <w:r>
        <w:rPr>
          <w:sz w:val="22"/>
          <w:szCs w:val="22"/>
        </w:rPr>
        <w:t>___</w:t>
      </w:r>
      <w:r w:rsidRPr="00F330BB">
        <w:rPr>
          <w:sz w:val="22"/>
          <w:szCs w:val="22"/>
        </w:rPr>
        <w:t xml:space="preserve"> г. </w:t>
      </w:r>
    </w:p>
    <w:p w:rsidR="00CE4A59" w:rsidRPr="00F330BB" w:rsidRDefault="00CE4A59" w:rsidP="00CE4A59">
      <w:pPr>
        <w:widowControl w:val="0"/>
        <w:jc w:val="center"/>
        <w:rPr>
          <w:b/>
        </w:rPr>
      </w:pPr>
    </w:p>
    <w:p w:rsidR="00CE4A59" w:rsidRPr="00F330BB" w:rsidRDefault="00CE4A59" w:rsidP="00CE4A59">
      <w:pPr>
        <w:widowControl w:val="0"/>
        <w:jc w:val="center"/>
        <w:rPr>
          <w:b/>
        </w:rPr>
      </w:pPr>
      <w:r w:rsidRPr="00F330BB">
        <w:rPr>
          <w:b/>
        </w:rPr>
        <w:t>Техническое задание</w:t>
      </w:r>
    </w:p>
    <w:p w:rsidR="00CE4A59" w:rsidRPr="00F330BB" w:rsidRDefault="00CE4A59" w:rsidP="00CE4A59">
      <w:pPr>
        <w:keepNext/>
        <w:jc w:val="center"/>
      </w:pPr>
      <w:r w:rsidRPr="00F330BB">
        <w:t xml:space="preserve"> (формируется Заказчиком при направлении Победителю аукциона на основании Описания объекта закупки).</w:t>
      </w:r>
    </w:p>
    <w:p w:rsidR="00CE4A59" w:rsidRPr="00F330BB" w:rsidRDefault="00CE4A59" w:rsidP="00CE4A59">
      <w:pPr>
        <w:keepNext/>
        <w:jc w:val="center"/>
      </w:pPr>
    </w:p>
    <w:p w:rsidR="00CE4A59" w:rsidRPr="00F330BB" w:rsidRDefault="00CE4A59" w:rsidP="00CE4A59">
      <w:pPr>
        <w:spacing w:after="0"/>
        <w:ind w:left="284"/>
        <w:jc w:val="center"/>
        <w:rPr>
          <w:b/>
          <w:sz w:val="22"/>
          <w:szCs w:val="22"/>
        </w:rPr>
      </w:pPr>
    </w:p>
    <w:tbl>
      <w:tblPr>
        <w:tblW w:w="10035" w:type="dxa"/>
        <w:jc w:val="center"/>
        <w:tblLayout w:type="fixed"/>
        <w:tblLook w:val="04A0"/>
      </w:tblPr>
      <w:tblGrid>
        <w:gridCol w:w="4824"/>
        <w:gridCol w:w="5211"/>
      </w:tblGrid>
      <w:tr w:rsidR="00CE4A59" w:rsidRPr="00F330BB" w:rsidTr="00B3002A">
        <w:trPr>
          <w:trHeight w:val="501"/>
          <w:jc w:val="center"/>
        </w:trPr>
        <w:tc>
          <w:tcPr>
            <w:tcW w:w="4824" w:type="dxa"/>
          </w:tcPr>
          <w:p w:rsidR="00CE4A59" w:rsidRPr="00F330BB" w:rsidRDefault="00CE4A59" w:rsidP="00B3002A">
            <w:pPr>
              <w:spacing w:after="0"/>
              <w:rPr>
                <w:i/>
              </w:rPr>
            </w:pPr>
            <w:r w:rsidRPr="00F330BB">
              <w:rPr>
                <w:i/>
                <w:sz w:val="22"/>
                <w:szCs w:val="22"/>
              </w:rPr>
              <w:t>ЗАКАЗЧИК</w:t>
            </w:r>
          </w:p>
          <w:p w:rsidR="00CE4A59" w:rsidRPr="00F330BB" w:rsidRDefault="00CE4A59" w:rsidP="00B3002A">
            <w:pPr>
              <w:spacing w:after="0"/>
            </w:pPr>
            <w:r w:rsidRPr="00F330BB">
              <w:rPr>
                <w:b/>
                <w:sz w:val="22"/>
                <w:szCs w:val="22"/>
              </w:rPr>
              <w:t xml:space="preserve"> </w:t>
            </w:r>
          </w:p>
          <w:p w:rsidR="00CE4A59" w:rsidRPr="00F330BB" w:rsidRDefault="00CE4A59" w:rsidP="00B3002A"/>
        </w:tc>
        <w:tc>
          <w:tcPr>
            <w:tcW w:w="5211" w:type="dxa"/>
          </w:tcPr>
          <w:p w:rsidR="00CE4A59" w:rsidRPr="00F330BB" w:rsidRDefault="00CE4A59" w:rsidP="00B3002A">
            <w:pPr>
              <w:spacing w:after="0"/>
              <w:ind w:left="370"/>
              <w:rPr>
                <w:i/>
              </w:rPr>
            </w:pPr>
            <w:r w:rsidRPr="00F330BB">
              <w:rPr>
                <w:i/>
                <w:sz w:val="22"/>
                <w:szCs w:val="22"/>
              </w:rPr>
              <w:t>ПОДРЯДЧИК</w:t>
            </w:r>
          </w:p>
          <w:p w:rsidR="00CE4A59" w:rsidRPr="00F330BB" w:rsidRDefault="00CE4A59" w:rsidP="00B3002A">
            <w:pPr>
              <w:ind w:left="317"/>
            </w:pPr>
          </w:p>
        </w:tc>
      </w:tr>
    </w:tbl>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0"/>
        <w:jc w:val="right"/>
        <w:rPr>
          <w:color w:val="000000"/>
          <w:sz w:val="22"/>
          <w:szCs w:val="22"/>
        </w:rPr>
      </w:pPr>
      <w:r w:rsidRPr="00F330BB">
        <w:rPr>
          <w:color w:val="000000"/>
          <w:sz w:val="22"/>
          <w:szCs w:val="22"/>
        </w:rPr>
        <w:t>Приложение № 3</w:t>
      </w:r>
    </w:p>
    <w:p w:rsidR="00CE4A59" w:rsidRPr="00F330BB" w:rsidRDefault="00CE4A59" w:rsidP="00CE4A59">
      <w:pPr>
        <w:spacing w:after="0"/>
        <w:jc w:val="right"/>
        <w:rPr>
          <w:color w:val="000000"/>
          <w:sz w:val="22"/>
          <w:szCs w:val="22"/>
        </w:rPr>
      </w:pPr>
      <w:r w:rsidRPr="00F330BB">
        <w:rPr>
          <w:color w:val="000000"/>
          <w:sz w:val="22"/>
          <w:szCs w:val="22"/>
        </w:rPr>
        <w:t xml:space="preserve">к Контракту № ________ </w:t>
      </w:r>
    </w:p>
    <w:p w:rsidR="00CE4A59" w:rsidRPr="00F330BB" w:rsidRDefault="00CE4A59" w:rsidP="00CE4A59">
      <w:pPr>
        <w:spacing w:after="0"/>
        <w:jc w:val="right"/>
        <w:rPr>
          <w:color w:val="000000"/>
          <w:sz w:val="22"/>
          <w:szCs w:val="22"/>
        </w:rPr>
      </w:pPr>
      <w:r w:rsidRPr="00F330BB">
        <w:rPr>
          <w:color w:val="000000"/>
          <w:sz w:val="22"/>
          <w:szCs w:val="22"/>
        </w:rPr>
        <w:t>от «____» ___________ 20</w:t>
      </w:r>
      <w:r>
        <w:rPr>
          <w:color w:val="000000"/>
          <w:sz w:val="22"/>
          <w:szCs w:val="22"/>
        </w:rPr>
        <w:t>___</w:t>
      </w:r>
      <w:r w:rsidRPr="00F330BB">
        <w:rPr>
          <w:color w:val="000000"/>
          <w:sz w:val="22"/>
          <w:szCs w:val="22"/>
        </w:rPr>
        <w:t xml:space="preserve"> г.</w:t>
      </w:r>
    </w:p>
    <w:p w:rsidR="00CE4A59" w:rsidRPr="00F330BB" w:rsidRDefault="00CE4A59" w:rsidP="00CE4A59">
      <w:pPr>
        <w:tabs>
          <w:tab w:val="num" w:pos="1440"/>
        </w:tabs>
        <w:spacing w:after="0"/>
        <w:contextualSpacing/>
        <w:jc w:val="center"/>
        <w:textAlignment w:val="baseline"/>
        <w:rPr>
          <w:b/>
          <w:sz w:val="20"/>
          <w:szCs w:val="20"/>
        </w:rPr>
      </w:pPr>
    </w:p>
    <w:p w:rsidR="00CE4A59" w:rsidRPr="00551FCB" w:rsidRDefault="00CE4A59" w:rsidP="00CE4A59">
      <w:pPr>
        <w:spacing w:after="0"/>
        <w:jc w:val="center"/>
        <w:rPr>
          <w:rFonts w:eastAsia="Calibri"/>
          <w:b/>
          <w:bCs/>
          <w:lang w:eastAsia="en-US"/>
        </w:rPr>
      </w:pPr>
      <w:r w:rsidRPr="00551FCB">
        <w:rPr>
          <w:rFonts w:eastAsia="Calibri"/>
          <w:b/>
          <w:bCs/>
          <w:lang w:eastAsia="en-US"/>
        </w:rPr>
        <w:t>График выполнения строительно-монтажных работ</w:t>
      </w:r>
    </w:p>
    <w:p w:rsidR="00CE4A59" w:rsidRPr="00551FCB" w:rsidRDefault="00CE4A59" w:rsidP="00CE4A59">
      <w:pPr>
        <w:spacing w:after="0"/>
        <w:jc w:val="center"/>
        <w:rPr>
          <w:rFonts w:eastAsia="Calibri"/>
          <w:b/>
          <w:bCs/>
          <w:lang w:eastAsia="en-US"/>
        </w:rPr>
      </w:pPr>
    </w:p>
    <w:tbl>
      <w:tblPr>
        <w:tblW w:w="10314" w:type="dxa"/>
        <w:tblInd w:w="-78" w:type="dxa"/>
        <w:tblLayout w:type="fixed"/>
        <w:tblCellMar>
          <w:left w:w="30" w:type="dxa"/>
          <w:right w:w="30" w:type="dxa"/>
        </w:tblCellMar>
        <w:tblLook w:val="04A0"/>
      </w:tblPr>
      <w:tblGrid>
        <w:gridCol w:w="48"/>
        <w:gridCol w:w="769"/>
        <w:gridCol w:w="2268"/>
        <w:gridCol w:w="1739"/>
        <w:gridCol w:w="671"/>
        <w:gridCol w:w="2410"/>
        <w:gridCol w:w="2130"/>
        <w:gridCol w:w="279"/>
      </w:tblGrid>
      <w:tr w:rsidR="00CE4A59" w:rsidRPr="00F330BB" w:rsidTr="00B3002A">
        <w:trPr>
          <w:gridBefore w:val="1"/>
          <w:wBefore w:w="48" w:type="dxa"/>
          <w:trHeight w:val="245"/>
        </w:trPr>
        <w:tc>
          <w:tcPr>
            <w:tcW w:w="769" w:type="dxa"/>
            <w:tcBorders>
              <w:top w:val="single" w:sz="6" w:space="0" w:color="auto"/>
              <w:left w:val="single" w:sz="6" w:space="0" w:color="auto"/>
              <w:bottom w:val="single" w:sz="6" w:space="0" w:color="auto"/>
              <w:right w:val="single" w:sz="6" w:space="0" w:color="auto"/>
            </w:tcBorders>
            <w:hideMark/>
          </w:tcPr>
          <w:p w:rsidR="00CE4A59" w:rsidRPr="00F02561" w:rsidRDefault="00CE4A59" w:rsidP="00B3002A">
            <w:pPr>
              <w:spacing w:after="0"/>
              <w:jc w:val="center"/>
              <w:rPr>
                <w:rFonts w:eastAsia="Calibri"/>
                <w:b/>
                <w:bCs/>
                <w:lang w:eastAsia="en-US"/>
              </w:rPr>
            </w:pPr>
            <w:r w:rsidRPr="00F02561">
              <w:rPr>
                <w:rFonts w:eastAsia="Calibri"/>
                <w:b/>
                <w:bCs/>
                <w:sz w:val="22"/>
                <w:szCs w:val="22"/>
                <w:lang w:eastAsia="en-US"/>
              </w:rPr>
              <w:t xml:space="preserve">№ </w:t>
            </w:r>
            <w:proofErr w:type="spellStart"/>
            <w:proofErr w:type="gramStart"/>
            <w:r w:rsidRPr="00F02561">
              <w:rPr>
                <w:rFonts w:eastAsia="Calibri"/>
                <w:b/>
                <w:bCs/>
                <w:sz w:val="22"/>
                <w:szCs w:val="22"/>
                <w:lang w:eastAsia="en-US"/>
              </w:rPr>
              <w:t>п</w:t>
            </w:r>
            <w:proofErr w:type="spellEnd"/>
            <w:proofErr w:type="gramEnd"/>
            <w:r w:rsidRPr="00F02561">
              <w:rPr>
                <w:rFonts w:eastAsia="Calibri"/>
                <w:b/>
                <w:bCs/>
                <w:sz w:val="22"/>
                <w:szCs w:val="22"/>
                <w:lang w:eastAsia="en-US"/>
              </w:rPr>
              <w:t>/</w:t>
            </w:r>
            <w:proofErr w:type="spellStart"/>
            <w:r w:rsidRPr="00F02561">
              <w:rPr>
                <w:rFonts w:eastAsia="Calibri"/>
                <w:b/>
                <w:bCs/>
                <w:sz w:val="22"/>
                <w:szCs w:val="22"/>
                <w:lang w:eastAsia="en-US"/>
              </w:rPr>
              <w:t>п</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CE4A59" w:rsidRPr="00F02561" w:rsidRDefault="00CE4A59" w:rsidP="00B3002A">
            <w:pPr>
              <w:spacing w:after="0"/>
              <w:jc w:val="center"/>
              <w:rPr>
                <w:rFonts w:eastAsia="Calibri"/>
                <w:b/>
                <w:bCs/>
                <w:lang w:eastAsia="en-US"/>
              </w:rPr>
            </w:pPr>
            <w:r w:rsidRPr="00F02561">
              <w:rPr>
                <w:rFonts w:eastAsia="Calibri"/>
                <w:b/>
                <w:bCs/>
                <w:sz w:val="22"/>
                <w:szCs w:val="22"/>
                <w:lang w:eastAsia="en-US"/>
              </w:rPr>
              <w:t xml:space="preserve">Наименование </w:t>
            </w:r>
            <w:r>
              <w:rPr>
                <w:rFonts w:eastAsia="Calibri"/>
                <w:b/>
                <w:bCs/>
                <w:sz w:val="22"/>
                <w:szCs w:val="22"/>
                <w:lang w:eastAsia="en-US"/>
              </w:rPr>
              <w:t xml:space="preserve">предмета </w:t>
            </w:r>
            <w:r w:rsidRPr="00F02561">
              <w:rPr>
                <w:rFonts w:eastAsia="Calibri"/>
                <w:b/>
                <w:bCs/>
                <w:sz w:val="22"/>
                <w:szCs w:val="22"/>
                <w:lang w:eastAsia="en-US"/>
              </w:rPr>
              <w:t xml:space="preserve">контракта </w:t>
            </w:r>
          </w:p>
        </w:tc>
        <w:tc>
          <w:tcPr>
            <w:tcW w:w="2410" w:type="dxa"/>
            <w:gridSpan w:val="2"/>
            <w:tcBorders>
              <w:top w:val="single" w:sz="6" w:space="0" w:color="auto"/>
              <w:left w:val="single" w:sz="6" w:space="0" w:color="auto"/>
              <w:bottom w:val="single" w:sz="6" w:space="0" w:color="auto"/>
              <w:right w:val="single" w:sz="6" w:space="0" w:color="auto"/>
            </w:tcBorders>
          </w:tcPr>
          <w:p w:rsidR="00CE4A59" w:rsidRPr="00F02561" w:rsidRDefault="00CE4A59" w:rsidP="00B3002A">
            <w:pPr>
              <w:spacing w:after="0"/>
              <w:jc w:val="center"/>
              <w:rPr>
                <w:rFonts w:eastAsia="Calibri"/>
                <w:b/>
                <w:bCs/>
                <w:lang w:eastAsia="en-US"/>
              </w:rPr>
            </w:pPr>
            <w:r w:rsidRPr="00F02561">
              <w:rPr>
                <w:rFonts w:eastAsia="Calibri"/>
                <w:b/>
                <w:bCs/>
                <w:sz w:val="22"/>
                <w:szCs w:val="22"/>
                <w:lang w:eastAsia="en-US"/>
              </w:rPr>
              <w:t xml:space="preserve">Объемы работ </w:t>
            </w:r>
          </w:p>
        </w:tc>
        <w:tc>
          <w:tcPr>
            <w:tcW w:w="2410" w:type="dxa"/>
            <w:tcBorders>
              <w:top w:val="single" w:sz="6" w:space="0" w:color="auto"/>
              <w:left w:val="single" w:sz="6" w:space="0" w:color="auto"/>
              <w:bottom w:val="single" w:sz="6" w:space="0" w:color="auto"/>
              <w:right w:val="single" w:sz="6" w:space="0" w:color="auto"/>
            </w:tcBorders>
            <w:hideMark/>
          </w:tcPr>
          <w:p w:rsidR="00CE4A59" w:rsidRPr="00F02561" w:rsidRDefault="00CE4A59" w:rsidP="00B3002A">
            <w:pPr>
              <w:spacing w:after="0"/>
              <w:jc w:val="center"/>
              <w:rPr>
                <w:rFonts w:eastAsia="Calibri"/>
                <w:b/>
                <w:bCs/>
                <w:lang w:eastAsia="en-US"/>
              </w:rPr>
            </w:pPr>
            <w:r w:rsidRPr="00F02561">
              <w:rPr>
                <w:rFonts w:eastAsia="Calibri"/>
                <w:b/>
                <w:bCs/>
                <w:sz w:val="22"/>
                <w:szCs w:val="22"/>
                <w:lang w:eastAsia="en-US"/>
              </w:rPr>
              <w:t>Начало срока исполнения контракта</w:t>
            </w:r>
          </w:p>
        </w:tc>
        <w:tc>
          <w:tcPr>
            <w:tcW w:w="2409" w:type="dxa"/>
            <w:gridSpan w:val="2"/>
            <w:tcBorders>
              <w:top w:val="single" w:sz="6" w:space="0" w:color="auto"/>
              <w:left w:val="single" w:sz="6" w:space="0" w:color="auto"/>
              <w:bottom w:val="single" w:sz="6" w:space="0" w:color="auto"/>
              <w:right w:val="single" w:sz="6" w:space="0" w:color="auto"/>
            </w:tcBorders>
          </w:tcPr>
          <w:p w:rsidR="00CE4A59" w:rsidRPr="00F02561" w:rsidRDefault="00CE4A59" w:rsidP="00B3002A">
            <w:pPr>
              <w:spacing w:after="0"/>
              <w:jc w:val="center"/>
              <w:rPr>
                <w:rFonts w:eastAsia="Calibri"/>
                <w:b/>
                <w:bCs/>
                <w:lang w:eastAsia="en-US"/>
              </w:rPr>
            </w:pPr>
            <w:r w:rsidRPr="00F02561">
              <w:rPr>
                <w:rFonts w:eastAsia="Calibri"/>
                <w:b/>
                <w:bCs/>
                <w:sz w:val="22"/>
                <w:szCs w:val="22"/>
                <w:lang w:eastAsia="en-US"/>
              </w:rPr>
              <w:t>Окончание срока исполнения контракта</w:t>
            </w:r>
          </w:p>
        </w:tc>
      </w:tr>
      <w:tr w:rsidR="00CE4A59" w:rsidRPr="00F330BB" w:rsidTr="00B3002A">
        <w:trPr>
          <w:gridBefore w:val="1"/>
          <w:wBefore w:w="48" w:type="dxa"/>
          <w:trHeight w:val="245"/>
        </w:trPr>
        <w:tc>
          <w:tcPr>
            <w:tcW w:w="769" w:type="dxa"/>
            <w:tcBorders>
              <w:top w:val="single" w:sz="6" w:space="0" w:color="auto"/>
              <w:left w:val="single" w:sz="6" w:space="0" w:color="auto"/>
              <w:bottom w:val="single" w:sz="6" w:space="0" w:color="auto"/>
              <w:right w:val="single" w:sz="6" w:space="0" w:color="auto"/>
            </w:tcBorders>
          </w:tcPr>
          <w:p w:rsidR="00CE4A59" w:rsidRPr="00F330BB" w:rsidRDefault="00CE4A59" w:rsidP="00B3002A">
            <w:pPr>
              <w:spacing w:after="0"/>
              <w:jc w:val="left"/>
              <w:rPr>
                <w:rFonts w:eastAsia="Calibri"/>
                <w:bCs/>
                <w:lang w:eastAsia="en-US"/>
              </w:rPr>
            </w:pPr>
            <w:r w:rsidRPr="00F330BB">
              <w:rPr>
                <w:rFonts w:eastAsia="Calibri"/>
                <w:bCs/>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tcPr>
          <w:p w:rsidR="00CE4A59" w:rsidRPr="00B34DD9" w:rsidRDefault="00CE4A59" w:rsidP="00B3002A">
            <w:pPr>
              <w:spacing w:after="0"/>
              <w:jc w:val="left"/>
            </w:pPr>
            <w:r w:rsidRPr="00F330BB">
              <w:rPr>
                <w:sz w:val="22"/>
                <w:szCs w:val="22"/>
              </w:rPr>
              <w:t xml:space="preserve">Капитальный ремонт здания сельского дома культуры» по адресу: Республика Адыгея, </w:t>
            </w:r>
            <w:proofErr w:type="spellStart"/>
            <w:r w:rsidRPr="00F330BB">
              <w:rPr>
                <w:sz w:val="22"/>
                <w:szCs w:val="22"/>
              </w:rPr>
              <w:t>Кошехабльский</w:t>
            </w:r>
            <w:proofErr w:type="spellEnd"/>
            <w:r w:rsidRPr="00F330BB">
              <w:rPr>
                <w:sz w:val="22"/>
                <w:szCs w:val="22"/>
              </w:rPr>
              <w:t xml:space="preserve"> район, х. </w:t>
            </w:r>
            <w:proofErr w:type="spellStart"/>
            <w:r w:rsidRPr="00F330BB">
              <w:rPr>
                <w:sz w:val="22"/>
                <w:szCs w:val="22"/>
              </w:rPr>
              <w:t>К</w:t>
            </w:r>
            <w:r>
              <w:rPr>
                <w:sz w:val="22"/>
                <w:szCs w:val="22"/>
              </w:rPr>
              <w:t>азенно-Кужорский</w:t>
            </w:r>
            <w:proofErr w:type="spellEnd"/>
            <w:r>
              <w:rPr>
                <w:sz w:val="22"/>
                <w:szCs w:val="22"/>
              </w:rPr>
              <w:t>, ул</w:t>
            </w:r>
            <w:proofErr w:type="gramStart"/>
            <w:r>
              <w:rPr>
                <w:sz w:val="22"/>
                <w:szCs w:val="22"/>
              </w:rPr>
              <w:t>.Л</w:t>
            </w:r>
            <w:proofErr w:type="gramEnd"/>
            <w:r>
              <w:rPr>
                <w:sz w:val="22"/>
                <w:szCs w:val="22"/>
              </w:rPr>
              <w:t>енина, 24</w:t>
            </w:r>
          </w:p>
        </w:tc>
        <w:tc>
          <w:tcPr>
            <w:tcW w:w="2410" w:type="dxa"/>
            <w:gridSpan w:val="2"/>
            <w:tcBorders>
              <w:top w:val="single" w:sz="6" w:space="0" w:color="auto"/>
              <w:left w:val="single" w:sz="6" w:space="0" w:color="auto"/>
              <w:bottom w:val="single" w:sz="6" w:space="0" w:color="auto"/>
              <w:right w:val="single" w:sz="6" w:space="0" w:color="auto"/>
            </w:tcBorders>
          </w:tcPr>
          <w:p w:rsidR="00CE4A59" w:rsidRPr="00F330BB" w:rsidRDefault="00CE4A59" w:rsidP="00B3002A">
            <w:pPr>
              <w:spacing w:after="0"/>
              <w:jc w:val="center"/>
              <w:rPr>
                <w:rFonts w:eastAsia="Calibri"/>
                <w:bCs/>
                <w:lang w:eastAsia="en-US"/>
              </w:rPr>
            </w:pPr>
            <w:r w:rsidRPr="00F330BB">
              <w:rPr>
                <w:rFonts w:eastAsia="Calibri"/>
                <w:bCs/>
                <w:sz w:val="22"/>
                <w:szCs w:val="22"/>
                <w:lang w:eastAsia="en-US"/>
              </w:rPr>
              <w:t>В соответствии с проектно-сметной документацией</w:t>
            </w:r>
          </w:p>
        </w:tc>
        <w:tc>
          <w:tcPr>
            <w:tcW w:w="2410" w:type="dxa"/>
            <w:tcBorders>
              <w:top w:val="single" w:sz="6" w:space="0" w:color="auto"/>
              <w:left w:val="single" w:sz="6" w:space="0" w:color="auto"/>
              <w:bottom w:val="single" w:sz="6" w:space="0" w:color="auto"/>
              <w:right w:val="single" w:sz="6" w:space="0" w:color="auto"/>
            </w:tcBorders>
          </w:tcPr>
          <w:p w:rsidR="00CE4A59" w:rsidRPr="00F330BB" w:rsidRDefault="00CE4A59" w:rsidP="00B3002A">
            <w:pPr>
              <w:spacing w:after="0"/>
              <w:jc w:val="center"/>
              <w:rPr>
                <w:rFonts w:eastAsia="Calibri"/>
                <w:bCs/>
                <w:lang w:eastAsia="en-US"/>
              </w:rPr>
            </w:pPr>
            <w:proofErr w:type="gramStart"/>
            <w:r w:rsidRPr="00F330BB">
              <w:rPr>
                <w:rFonts w:eastAsia="Calibri"/>
                <w:bCs/>
                <w:sz w:val="22"/>
                <w:szCs w:val="22"/>
                <w:lang w:eastAsia="en-US"/>
              </w:rPr>
              <w:t>С даты заключения</w:t>
            </w:r>
            <w:proofErr w:type="gramEnd"/>
            <w:r w:rsidRPr="00F330BB">
              <w:rPr>
                <w:rFonts w:eastAsia="Calibri"/>
                <w:bCs/>
                <w:sz w:val="22"/>
                <w:szCs w:val="22"/>
                <w:lang w:eastAsia="en-US"/>
              </w:rPr>
              <w:t xml:space="preserve"> Контракта</w:t>
            </w:r>
          </w:p>
        </w:tc>
        <w:tc>
          <w:tcPr>
            <w:tcW w:w="2409" w:type="dxa"/>
            <w:gridSpan w:val="2"/>
            <w:tcBorders>
              <w:top w:val="single" w:sz="6" w:space="0" w:color="auto"/>
              <w:left w:val="single" w:sz="6" w:space="0" w:color="auto"/>
              <w:bottom w:val="single" w:sz="6" w:space="0" w:color="auto"/>
              <w:right w:val="single" w:sz="6" w:space="0" w:color="auto"/>
            </w:tcBorders>
          </w:tcPr>
          <w:p w:rsidR="00CE4A59" w:rsidRPr="00F330BB" w:rsidRDefault="00CE4A59" w:rsidP="00B3002A">
            <w:pPr>
              <w:spacing w:after="0"/>
              <w:jc w:val="center"/>
              <w:rPr>
                <w:rFonts w:eastAsia="Calibri"/>
                <w:bCs/>
                <w:lang w:eastAsia="en-US"/>
              </w:rPr>
            </w:pPr>
            <w:r w:rsidRPr="00F330BB">
              <w:rPr>
                <w:rFonts w:eastAsia="Calibri"/>
                <w:bCs/>
                <w:sz w:val="22"/>
                <w:szCs w:val="22"/>
                <w:lang w:eastAsia="en-US"/>
              </w:rPr>
              <w:t>По 31 августа 20</w:t>
            </w:r>
            <w:r>
              <w:rPr>
                <w:rFonts w:eastAsia="Calibri"/>
                <w:bCs/>
                <w:sz w:val="22"/>
                <w:szCs w:val="22"/>
                <w:lang w:eastAsia="en-US"/>
              </w:rPr>
              <w:t>20</w:t>
            </w:r>
            <w:r w:rsidRPr="00F330BB">
              <w:rPr>
                <w:rFonts w:eastAsia="Calibri"/>
                <w:bCs/>
                <w:sz w:val="22"/>
                <w:szCs w:val="22"/>
                <w:lang w:eastAsia="en-US"/>
              </w:rPr>
              <w:t xml:space="preserve"> года</w:t>
            </w:r>
          </w:p>
        </w:tc>
      </w:tr>
      <w:tr w:rsidR="00CE4A59" w:rsidRPr="00F330BB" w:rsidTr="00B3002A">
        <w:tblPrEx>
          <w:jc w:val="center"/>
          <w:tblCellMar>
            <w:left w:w="108" w:type="dxa"/>
            <w:right w:w="108" w:type="dxa"/>
          </w:tblCellMar>
        </w:tblPrEx>
        <w:trPr>
          <w:gridAfter w:val="1"/>
          <w:wAfter w:w="279" w:type="dxa"/>
          <w:trHeight w:val="501"/>
          <w:jc w:val="center"/>
        </w:trPr>
        <w:tc>
          <w:tcPr>
            <w:tcW w:w="4824" w:type="dxa"/>
            <w:gridSpan w:val="4"/>
          </w:tcPr>
          <w:p w:rsidR="00CE4A59" w:rsidRPr="00F330BB" w:rsidRDefault="00CE4A59" w:rsidP="00B3002A">
            <w:pPr>
              <w:tabs>
                <w:tab w:val="center" w:pos="2304"/>
              </w:tabs>
              <w:spacing w:after="0"/>
              <w:rPr>
                <w:i/>
              </w:rPr>
            </w:pPr>
            <w:r w:rsidRPr="00F330BB">
              <w:rPr>
                <w:i/>
                <w:sz w:val="22"/>
                <w:szCs w:val="22"/>
              </w:rPr>
              <w:t>ЗАКАЗЧИК</w:t>
            </w:r>
            <w:r w:rsidRPr="00F330BB">
              <w:rPr>
                <w:i/>
                <w:sz w:val="22"/>
                <w:szCs w:val="22"/>
              </w:rPr>
              <w:tab/>
            </w:r>
          </w:p>
          <w:p w:rsidR="00CE4A59" w:rsidRPr="00F330BB" w:rsidRDefault="00CE4A59" w:rsidP="00B3002A">
            <w:pPr>
              <w:spacing w:after="0"/>
            </w:pPr>
            <w:r w:rsidRPr="00F330BB">
              <w:rPr>
                <w:b/>
                <w:sz w:val="22"/>
                <w:szCs w:val="22"/>
              </w:rPr>
              <w:t xml:space="preserve"> </w:t>
            </w:r>
          </w:p>
          <w:p w:rsidR="00CE4A59" w:rsidRPr="00F330BB" w:rsidRDefault="00CE4A59" w:rsidP="00B3002A"/>
        </w:tc>
        <w:tc>
          <w:tcPr>
            <w:tcW w:w="5211" w:type="dxa"/>
            <w:gridSpan w:val="3"/>
          </w:tcPr>
          <w:p w:rsidR="00CE4A59" w:rsidRPr="00F330BB" w:rsidRDefault="00CE4A59" w:rsidP="00B3002A">
            <w:pPr>
              <w:spacing w:after="0"/>
              <w:ind w:left="370"/>
              <w:rPr>
                <w:i/>
              </w:rPr>
            </w:pPr>
            <w:r w:rsidRPr="00F330BB">
              <w:rPr>
                <w:i/>
                <w:sz w:val="22"/>
                <w:szCs w:val="22"/>
              </w:rPr>
              <w:t>ПОДРЯДЧИК</w:t>
            </w:r>
          </w:p>
          <w:p w:rsidR="00CE4A59" w:rsidRPr="00F330BB" w:rsidRDefault="00CE4A59" w:rsidP="00B3002A">
            <w:pPr>
              <w:ind w:left="317"/>
            </w:pPr>
          </w:p>
        </w:tc>
      </w:tr>
    </w:tbl>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255"/>
        <w:jc w:val="right"/>
        <w:rPr>
          <w:color w:val="000000"/>
          <w:sz w:val="22"/>
          <w:szCs w:val="22"/>
        </w:rPr>
      </w:pPr>
    </w:p>
    <w:p w:rsidR="00CE4A59" w:rsidRPr="00F330BB" w:rsidRDefault="00CE4A59" w:rsidP="00CE4A59">
      <w:pPr>
        <w:spacing w:after="0"/>
        <w:jc w:val="right"/>
        <w:rPr>
          <w:color w:val="000000"/>
          <w:sz w:val="22"/>
          <w:szCs w:val="22"/>
        </w:rPr>
      </w:pPr>
      <w:r w:rsidRPr="00F330BB">
        <w:rPr>
          <w:color w:val="000000"/>
          <w:sz w:val="22"/>
          <w:szCs w:val="22"/>
        </w:rPr>
        <w:t>Приложение № 4</w:t>
      </w:r>
    </w:p>
    <w:p w:rsidR="00CE4A59" w:rsidRPr="00F330BB" w:rsidRDefault="00CE4A59" w:rsidP="00CE4A59">
      <w:pPr>
        <w:spacing w:after="0"/>
        <w:jc w:val="right"/>
        <w:rPr>
          <w:color w:val="000000"/>
          <w:sz w:val="22"/>
          <w:szCs w:val="22"/>
        </w:rPr>
      </w:pPr>
      <w:r w:rsidRPr="00F330BB">
        <w:rPr>
          <w:color w:val="000000"/>
          <w:sz w:val="22"/>
          <w:szCs w:val="22"/>
        </w:rPr>
        <w:t xml:space="preserve">к Контракту № ________ </w:t>
      </w:r>
    </w:p>
    <w:p w:rsidR="00CE4A59" w:rsidRPr="00F330BB" w:rsidRDefault="00CE4A59" w:rsidP="00CE4A59">
      <w:pPr>
        <w:spacing w:after="0"/>
        <w:jc w:val="right"/>
        <w:rPr>
          <w:color w:val="000000"/>
          <w:sz w:val="22"/>
          <w:szCs w:val="22"/>
        </w:rPr>
      </w:pPr>
      <w:r w:rsidRPr="00F330BB">
        <w:rPr>
          <w:color w:val="000000"/>
          <w:sz w:val="22"/>
          <w:szCs w:val="22"/>
        </w:rPr>
        <w:t>от «____» ___________ 20</w:t>
      </w:r>
      <w:r>
        <w:rPr>
          <w:color w:val="000000"/>
          <w:sz w:val="22"/>
          <w:szCs w:val="22"/>
        </w:rPr>
        <w:t>__</w:t>
      </w:r>
      <w:r w:rsidRPr="00F330BB">
        <w:rPr>
          <w:color w:val="000000"/>
          <w:sz w:val="22"/>
          <w:szCs w:val="22"/>
        </w:rPr>
        <w:t xml:space="preserve"> г.</w:t>
      </w:r>
    </w:p>
    <w:p w:rsidR="00CE4A59" w:rsidRPr="00F330BB" w:rsidRDefault="00CE4A59" w:rsidP="00CE4A59">
      <w:pPr>
        <w:spacing w:after="0"/>
        <w:jc w:val="left"/>
        <w:rPr>
          <w:sz w:val="22"/>
          <w:szCs w:val="22"/>
        </w:rPr>
      </w:pPr>
    </w:p>
    <w:p w:rsidR="00CE4A59" w:rsidRPr="00F330BB" w:rsidRDefault="00CE4A59" w:rsidP="00CE4A59">
      <w:pPr>
        <w:spacing w:after="0"/>
        <w:jc w:val="center"/>
        <w:rPr>
          <w:sz w:val="22"/>
          <w:szCs w:val="22"/>
        </w:rPr>
      </w:pPr>
      <w:r w:rsidRPr="00F330BB">
        <w:rPr>
          <w:b/>
          <w:sz w:val="22"/>
          <w:szCs w:val="22"/>
        </w:rPr>
        <w:t>График оплаты выполненных по контракту</w:t>
      </w:r>
      <w:r>
        <w:rPr>
          <w:b/>
          <w:sz w:val="22"/>
          <w:szCs w:val="22"/>
        </w:rPr>
        <w:t xml:space="preserve"> работ</w:t>
      </w:r>
      <w:r w:rsidRPr="00F330BB">
        <w:rPr>
          <w:sz w:val="22"/>
          <w:szCs w:val="22"/>
        </w:rPr>
        <w:t xml:space="preserve"> </w:t>
      </w:r>
    </w:p>
    <w:p w:rsidR="00CE4A59" w:rsidRPr="00F330BB" w:rsidRDefault="00CE4A59" w:rsidP="00CE4A59">
      <w:pPr>
        <w:spacing w:after="0"/>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698"/>
        <w:gridCol w:w="605"/>
        <w:gridCol w:w="1663"/>
        <w:gridCol w:w="3402"/>
        <w:gridCol w:w="146"/>
      </w:tblGrid>
      <w:tr w:rsidR="00CE4A59" w:rsidRPr="00F330BB" w:rsidTr="00B3002A">
        <w:trPr>
          <w:gridAfter w:val="1"/>
          <w:wAfter w:w="146" w:type="dxa"/>
        </w:trPr>
        <w:tc>
          <w:tcPr>
            <w:tcW w:w="521" w:type="dxa"/>
            <w:shd w:val="clear" w:color="auto" w:fill="auto"/>
          </w:tcPr>
          <w:p w:rsidR="00CE4A59" w:rsidRPr="00F02561" w:rsidRDefault="00CE4A59" w:rsidP="00B3002A">
            <w:pPr>
              <w:spacing w:after="0"/>
              <w:jc w:val="center"/>
              <w:rPr>
                <w:rFonts w:eastAsia="Calibri"/>
                <w:b/>
                <w:bCs/>
                <w:sz w:val="20"/>
                <w:szCs w:val="20"/>
                <w:lang w:eastAsia="en-US"/>
              </w:rPr>
            </w:pPr>
            <w:r w:rsidRPr="00F02561">
              <w:rPr>
                <w:rFonts w:eastAsia="Calibri"/>
                <w:b/>
                <w:bCs/>
                <w:sz w:val="20"/>
                <w:szCs w:val="20"/>
                <w:lang w:eastAsia="en-US"/>
              </w:rPr>
              <w:t xml:space="preserve">№ </w:t>
            </w:r>
            <w:proofErr w:type="spellStart"/>
            <w:r w:rsidRPr="00F02561">
              <w:rPr>
                <w:rFonts w:eastAsia="Calibri"/>
                <w:b/>
                <w:bCs/>
                <w:sz w:val="20"/>
                <w:szCs w:val="20"/>
                <w:lang w:eastAsia="en-US"/>
              </w:rPr>
              <w:t>п</w:t>
            </w:r>
            <w:proofErr w:type="gramStart"/>
            <w:r w:rsidRPr="00F02561">
              <w:rPr>
                <w:rFonts w:eastAsia="Calibri"/>
                <w:b/>
                <w:bCs/>
                <w:sz w:val="20"/>
                <w:szCs w:val="20"/>
                <w:lang w:eastAsia="en-US"/>
              </w:rPr>
              <w:t>.п</w:t>
            </w:r>
            <w:proofErr w:type="spellEnd"/>
            <w:proofErr w:type="gramEnd"/>
          </w:p>
        </w:tc>
        <w:tc>
          <w:tcPr>
            <w:tcW w:w="3698" w:type="dxa"/>
            <w:shd w:val="clear" w:color="auto" w:fill="auto"/>
          </w:tcPr>
          <w:p w:rsidR="00CE4A59" w:rsidRPr="00F02561" w:rsidRDefault="00CE4A59" w:rsidP="00B3002A">
            <w:pPr>
              <w:spacing w:after="0"/>
              <w:jc w:val="center"/>
              <w:rPr>
                <w:rFonts w:eastAsia="Calibri"/>
                <w:b/>
                <w:bCs/>
                <w:sz w:val="20"/>
                <w:szCs w:val="20"/>
                <w:lang w:eastAsia="en-US"/>
              </w:rPr>
            </w:pPr>
            <w:r w:rsidRPr="00F02561">
              <w:rPr>
                <w:rFonts w:eastAsia="Calibri"/>
                <w:b/>
                <w:bCs/>
                <w:sz w:val="22"/>
                <w:szCs w:val="22"/>
                <w:lang w:eastAsia="en-US"/>
              </w:rPr>
              <w:t xml:space="preserve">Наименование </w:t>
            </w:r>
            <w:r>
              <w:rPr>
                <w:rFonts w:eastAsia="Calibri"/>
                <w:b/>
                <w:bCs/>
                <w:sz w:val="22"/>
                <w:szCs w:val="22"/>
                <w:lang w:eastAsia="en-US"/>
              </w:rPr>
              <w:t xml:space="preserve">предмета </w:t>
            </w:r>
            <w:r w:rsidRPr="00F02561">
              <w:rPr>
                <w:rFonts w:eastAsia="Calibri"/>
                <w:b/>
                <w:bCs/>
                <w:sz w:val="22"/>
                <w:szCs w:val="22"/>
                <w:lang w:eastAsia="en-US"/>
              </w:rPr>
              <w:t>контракта</w:t>
            </w:r>
          </w:p>
        </w:tc>
        <w:tc>
          <w:tcPr>
            <w:tcW w:w="2268" w:type="dxa"/>
            <w:gridSpan w:val="2"/>
            <w:shd w:val="clear" w:color="auto" w:fill="auto"/>
          </w:tcPr>
          <w:p w:rsidR="00CE4A59" w:rsidRPr="00F02561" w:rsidRDefault="00CE4A59" w:rsidP="00B3002A">
            <w:pPr>
              <w:spacing w:after="0"/>
              <w:jc w:val="center"/>
              <w:rPr>
                <w:b/>
                <w:sz w:val="20"/>
                <w:szCs w:val="20"/>
              </w:rPr>
            </w:pPr>
            <w:r w:rsidRPr="00F02561">
              <w:rPr>
                <w:b/>
                <w:sz w:val="20"/>
                <w:szCs w:val="20"/>
              </w:rPr>
              <w:t>Цена контракта, тыс</w:t>
            </w:r>
            <w:proofErr w:type="gramStart"/>
            <w:r w:rsidRPr="00F02561">
              <w:rPr>
                <w:b/>
                <w:sz w:val="20"/>
                <w:szCs w:val="20"/>
              </w:rPr>
              <w:t>.р</w:t>
            </w:r>
            <w:proofErr w:type="gramEnd"/>
            <w:r w:rsidRPr="00F02561">
              <w:rPr>
                <w:b/>
                <w:sz w:val="20"/>
                <w:szCs w:val="20"/>
              </w:rPr>
              <w:t>уб., в т.ч.</w:t>
            </w:r>
            <w:r>
              <w:rPr>
                <w:b/>
                <w:sz w:val="20"/>
                <w:szCs w:val="20"/>
              </w:rPr>
              <w:t xml:space="preserve"> </w:t>
            </w:r>
            <w:r w:rsidRPr="00F02561">
              <w:rPr>
                <w:b/>
                <w:sz w:val="20"/>
                <w:szCs w:val="20"/>
              </w:rPr>
              <w:t>НДС 20%</w:t>
            </w:r>
          </w:p>
        </w:tc>
        <w:tc>
          <w:tcPr>
            <w:tcW w:w="3402" w:type="dxa"/>
            <w:shd w:val="clear" w:color="auto" w:fill="auto"/>
          </w:tcPr>
          <w:p w:rsidR="00CE4A59" w:rsidRPr="00F02561" w:rsidRDefault="00CE4A59" w:rsidP="00B3002A">
            <w:pPr>
              <w:spacing w:after="0"/>
              <w:jc w:val="center"/>
              <w:rPr>
                <w:b/>
                <w:sz w:val="20"/>
                <w:szCs w:val="20"/>
              </w:rPr>
            </w:pPr>
            <w:r w:rsidRPr="00F02561">
              <w:rPr>
                <w:b/>
                <w:sz w:val="20"/>
                <w:szCs w:val="20"/>
              </w:rPr>
              <w:t>Срок оплаты  выполнения работ</w:t>
            </w:r>
          </w:p>
        </w:tc>
      </w:tr>
      <w:tr w:rsidR="00CE4A59" w:rsidRPr="00F330BB" w:rsidTr="00B3002A">
        <w:trPr>
          <w:gridAfter w:val="1"/>
          <w:wAfter w:w="146" w:type="dxa"/>
        </w:trPr>
        <w:tc>
          <w:tcPr>
            <w:tcW w:w="521" w:type="dxa"/>
            <w:shd w:val="clear" w:color="auto" w:fill="auto"/>
          </w:tcPr>
          <w:p w:rsidR="00CE4A59" w:rsidRPr="00F330BB" w:rsidRDefault="00CE4A59" w:rsidP="00B3002A">
            <w:pPr>
              <w:spacing w:after="0"/>
              <w:jc w:val="center"/>
              <w:rPr>
                <w:sz w:val="20"/>
                <w:szCs w:val="20"/>
              </w:rPr>
            </w:pPr>
            <w:r w:rsidRPr="00F330BB">
              <w:rPr>
                <w:sz w:val="20"/>
                <w:szCs w:val="20"/>
              </w:rPr>
              <w:t>1</w:t>
            </w:r>
          </w:p>
        </w:tc>
        <w:tc>
          <w:tcPr>
            <w:tcW w:w="3698" w:type="dxa"/>
            <w:shd w:val="clear" w:color="auto" w:fill="auto"/>
          </w:tcPr>
          <w:p w:rsidR="00CE4A59" w:rsidRPr="00F330BB" w:rsidRDefault="00CE4A59" w:rsidP="00B3002A">
            <w:pPr>
              <w:spacing w:after="0"/>
              <w:jc w:val="center"/>
              <w:rPr>
                <w:sz w:val="20"/>
                <w:szCs w:val="20"/>
              </w:rPr>
            </w:pPr>
            <w:r w:rsidRPr="00F330BB">
              <w:rPr>
                <w:sz w:val="20"/>
                <w:szCs w:val="20"/>
              </w:rPr>
              <w:t>2</w:t>
            </w:r>
          </w:p>
        </w:tc>
        <w:tc>
          <w:tcPr>
            <w:tcW w:w="2268" w:type="dxa"/>
            <w:gridSpan w:val="2"/>
            <w:shd w:val="clear" w:color="auto" w:fill="auto"/>
          </w:tcPr>
          <w:p w:rsidR="00CE4A59" w:rsidRPr="00F330BB" w:rsidRDefault="00CE4A59" w:rsidP="00B3002A">
            <w:pPr>
              <w:spacing w:after="0"/>
              <w:jc w:val="center"/>
              <w:rPr>
                <w:sz w:val="20"/>
                <w:szCs w:val="20"/>
              </w:rPr>
            </w:pPr>
            <w:r w:rsidRPr="00F330BB">
              <w:rPr>
                <w:sz w:val="20"/>
                <w:szCs w:val="20"/>
              </w:rPr>
              <w:t>3</w:t>
            </w:r>
          </w:p>
        </w:tc>
        <w:tc>
          <w:tcPr>
            <w:tcW w:w="3402" w:type="dxa"/>
            <w:shd w:val="clear" w:color="auto" w:fill="auto"/>
          </w:tcPr>
          <w:p w:rsidR="00CE4A59" w:rsidRPr="00F330BB" w:rsidRDefault="00CE4A59" w:rsidP="00B3002A">
            <w:pPr>
              <w:spacing w:after="0"/>
              <w:jc w:val="center"/>
              <w:rPr>
                <w:sz w:val="20"/>
                <w:szCs w:val="20"/>
              </w:rPr>
            </w:pPr>
            <w:r w:rsidRPr="00F330BB">
              <w:rPr>
                <w:sz w:val="20"/>
                <w:szCs w:val="20"/>
              </w:rPr>
              <w:t>4</w:t>
            </w:r>
          </w:p>
        </w:tc>
      </w:tr>
      <w:tr w:rsidR="00CE4A59" w:rsidRPr="00F330BB" w:rsidTr="00B3002A">
        <w:trPr>
          <w:gridAfter w:val="1"/>
          <w:wAfter w:w="146" w:type="dxa"/>
        </w:trPr>
        <w:tc>
          <w:tcPr>
            <w:tcW w:w="521" w:type="dxa"/>
            <w:shd w:val="clear" w:color="auto" w:fill="auto"/>
          </w:tcPr>
          <w:p w:rsidR="00CE4A59" w:rsidRPr="00F330BB" w:rsidRDefault="00CE4A59" w:rsidP="00B3002A">
            <w:pPr>
              <w:spacing w:after="0"/>
              <w:jc w:val="center"/>
              <w:rPr>
                <w:sz w:val="20"/>
                <w:szCs w:val="20"/>
              </w:rPr>
            </w:pPr>
            <w:r>
              <w:rPr>
                <w:sz w:val="20"/>
                <w:szCs w:val="20"/>
              </w:rPr>
              <w:t>1</w:t>
            </w:r>
          </w:p>
        </w:tc>
        <w:tc>
          <w:tcPr>
            <w:tcW w:w="3698" w:type="dxa"/>
            <w:shd w:val="clear" w:color="auto" w:fill="auto"/>
          </w:tcPr>
          <w:p w:rsidR="00CE4A59" w:rsidRPr="00B34DD9" w:rsidRDefault="00CE4A59" w:rsidP="00B3002A">
            <w:pPr>
              <w:spacing w:after="0"/>
              <w:jc w:val="left"/>
            </w:pPr>
            <w:r w:rsidRPr="00F330BB">
              <w:rPr>
                <w:sz w:val="22"/>
                <w:szCs w:val="22"/>
              </w:rPr>
              <w:t xml:space="preserve">Капитальный ремонт здания сельского дома культуры по адресу: Республика Адыгея, </w:t>
            </w:r>
            <w:proofErr w:type="spellStart"/>
            <w:r w:rsidRPr="00F330BB">
              <w:rPr>
                <w:sz w:val="22"/>
                <w:szCs w:val="22"/>
              </w:rPr>
              <w:t>Кошехабльский</w:t>
            </w:r>
            <w:proofErr w:type="spellEnd"/>
            <w:r w:rsidRPr="00F330BB">
              <w:rPr>
                <w:sz w:val="22"/>
                <w:szCs w:val="22"/>
              </w:rPr>
              <w:t xml:space="preserve"> район, х. </w:t>
            </w:r>
            <w:proofErr w:type="spellStart"/>
            <w:r w:rsidRPr="00F330BB">
              <w:rPr>
                <w:sz w:val="22"/>
                <w:szCs w:val="22"/>
              </w:rPr>
              <w:t>К</w:t>
            </w:r>
            <w:r>
              <w:rPr>
                <w:sz w:val="22"/>
                <w:szCs w:val="22"/>
              </w:rPr>
              <w:t>азенно-Кужорский</w:t>
            </w:r>
            <w:proofErr w:type="spellEnd"/>
            <w:r>
              <w:rPr>
                <w:sz w:val="22"/>
                <w:szCs w:val="22"/>
              </w:rPr>
              <w:t>, ул</w:t>
            </w:r>
            <w:proofErr w:type="gramStart"/>
            <w:r>
              <w:rPr>
                <w:sz w:val="22"/>
                <w:szCs w:val="22"/>
              </w:rPr>
              <w:t>.Л</w:t>
            </w:r>
            <w:proofErr w:type="gramEnd"/>
            <w:r>
              <w:rPr>
                <w:sz w:val="22"/>
                <w:szCs w:val="22"/>
              </w:rPr>
              <w:t>енина, 24</w:t>
            </w:r>
          </w:p>
        </w:tc>
        <w:tc>
          <w:tcPr>
            <w:tcW w:w="2268" w:type="dxa"/>
            <w:gridSpan w:val="2"/>
            <w:shd w:val="clear" w:color="auto" w:fill="auto"/>
          </w:tcPr>
          <w:p w:rsidR="00CE4A59" w:rsidRPr="00F330BB" w:rsidRDefault="00CE4A59" w:rsidP="00B3002A">
            <w:pPr>
              <w:spacing w:after="0"/>
              <w:jc w:val="center"/>
              <w:rPr>
                <w:sz w:val="20"/>
                <w:szCs w:val="20"/>
              </w:rPr>
            </w:pPr>
            <w:r>
              <w:rPr>
                <w:sz w:val="20"/>
                <w:szCs w:val="20"/>
              </w:rPr>
              <w:t>______</w:t>
            </w:r>
          </w:p>
        </w:tc>
        <w:tc>
          <w:tcPr>
            <w:tcW w:w="3402" w:type="dxa"/>
            <w:shd w:val="clear" w:color="auto" w:fill="auto"/>
          </w:tcPr>
          <w:p w:rsidR="00CE4A59" w:rsidRPr="00D54EA8" w:rsidRDefault="00CE4A59" w:rsidP="00B3002A">
            <w:pPr>
              <w:spacing w:after="0"/>
              <w:ind w:firstLine="176"/>
              <w:rPr>
                <w:sz w:val="20"/>
                <w:szCs w:val="20"/>
              </w:rPr>
            </w:pPr>
            <w:r w:rsidRPr="00D54EA8">
              <w:rPr>
                <w:sz w:val="20"/>
                <w:szCs w:val="20"/>
              </w:rPr>
              <w:t xml:space="preserve">Оплата выполненных работ производится Заказчиком в течение 30 (тридцати) дней </w:t>
            </w:r>
            <w:proofErr w:type="gramStart"/>
            <w:r w:rsidRPr="00D54EA8">
              <w:rPr>
                <w:sz w:val="20"/>
                <w:szCs w:val="20"/>
              </w:rPr>
              <w:t>с даты подписания</w:t>
            </w:r>
            <w:proofErr w:type="gramEnd"/>
            <w:r w:rsidRPr="00D54EA8">
              <w:rPr>
                <w:sz w:val="20"/>
                <w:szCs w:val="20"/>
              </w:rPr>
              <w:t xml:space="preserve"> документов о приемке выполненных работ, подтверждающих факт выполнения Подрядчиком своих обязательств, путем перечисления денежных средств из бюджета на указанные цели, согласно Графика выполнения работ.  </w:t>
            </w:r>
          </w:p>
          <w:p w:rsidR="00CE4A59" w:rsidRPr="00D54EA8" w:rsidRDefault="00CE4A59" w:rsidP="00B3002A">
            <w:pPr>
              <w:spacing w:after="0"/>
              <w:ind w:firstLine="176"/>
              <w:rPr>
                <w:sz w:val="20"/>
                <w:szCs w:val="20"/>
              </w:rPr>
            </w:pPr>
            <w:r w:rsidRPr="00D54EA8">
              <w:rPr>
                <w:sz w:val="20"/>
                <w:szCs w:val="20"/>
              </w:rPr>
              <w:t>Окончательный расчет</w:t>
            </w:r>
            <w:r>
              <w:rPr>
                <w:sz w:val="20"/>
                <w:szCs w:val="20"/>
              </w:rPr>
              <w:t xml:space="preserve"> </w:t>
            </w:r>
            <w:r w:rsidRPr="00D54EA8">
              <w:rPr>
                <w:sz w:val="20"/>
                <w:szCs w:val="20"/>
              </w:rPr>
              <w:t xml:space="preserve">за выполненные работы по Объекту в рамках Контракта  производится не позднее 30 (тридцати) дней после полного завершения работ по нему, включая устранение выявленных дефектов, на основании акта приемки результата </w:t>
            </w:r>
            <w:r>
              <w:rPr>
                <w:sz w:val="20"/>
                <w:szCs w:val="20"/>
              </w:rPr>
              <w:t>работ по строительству объекта.</w:t>
            </w:r>
          </w:p>
        </w:tc>
      </w:tr>
      <w:tr w:rsidR="00CE4A59" w:rsidRPr="00F330BB" w:rsidTr="00B300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4824" w:type="dxa"/>
            <w:gridSpan w:val="3"/>
          </w:tcPr>
          <w:p w:rsidR="00CE4A59" w:rsidRPr="00F330BB" w:rsidRDefault="00CE4A59" w:rsidP="00B3002A">
            <w:pPr>
              <w:tabs>
                <w:tab w:val="center" w:pos="2304"/>
              </w:tabs>
              <w:spacing w:after="0"/>
              <w:rPr>
                <w:i/>
              </w:rPr>
            </w:pPr>
            <w:r w:rsidRPr="00F330BB">
              <w:rPr>
                <w:i/>
                <w:sz w:val="22"/>
                <w:szCs w:val="22"/>
              </w:rPr>
              <w:t>ЗАКАЗЧИК</w:t>
            </w:r>
            <w:r w:rsidRPr="00F330BB">
              <w:rPr>
                <w:i/>
                <w:sz w:val="22"/>
                <w:szCs w:val="22"/>
              </w:rPr>
              <w:tab/>
            </w:r>
          </w:p>
          <w:p w:rsidR="00CE4A59" w:rsidRPr="00F330BB" w:rsidRDefault="00CE4A59" w:rsidP="00B3002A">
            <w:pPr>
              <w:spacing w:after="0"/>
            </w:pPr>
            <w:r w:rsidRPr="00F330BB">
              <w:rPr>
                <w:b/>
                <w:sz w:val="22"/>
                <w:szCs w:val="22"/>
              </w:rPr>
              <w:t xml:space="preserve"> </w:t>
            </w:r>
          </w:p>
          <w:p w:rsidR="00CE4A59" w:rsidRPr="00F330BB" w:rsidRDefault="00CE4A59" w:rsidP="00B3002A"/>
        </w:tc>
        <w:tc>
          <w:tcPr>
            <w:tcW w:w="5211" w:type="dxa"/>
            <w:gridSpan w:val="3"/>
          </w:tcPr>
          <w:p w:rsidR="00CE4A59" w:rsidRPr="00F330BB" w:rsidRDefault="00CE4A59" w:rsidP="00B3002A">
            <w:pPr>
              <w:spacing w:after="0"/>
              <w:ind w:left="370"/>
              <w:rPr>
                <w:i/>
              </w:rPr>
            </w:pPr>
            <w:r w:rsidRPr="00F330BB">
              <w:rPr>
                <w:i/>
                <w:sz w:val="22"/>
                <w:szCs w:val="22"/>
              </w:rPr>
              <w:t>ПОДРЯДЧИК</w:t>
            </w:r>
          </w:p>
          <w:p w:rsidR="00CE4A59" w:rsidRPr="00F330BB" w:rsidRDefault="00CE4A59" w:rsidP="00B3002A">
            <w:pPr>
              <w:ind w:left="317"/>
            </w:pPr>
          </w:p>
        </w:tc>
      </w:tr>
    </w:tbl>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Default="00CE4A59" w:rsidP="00CE4A59">
      <w:pPr>
        <w:tabs>
          <w:tab w:val="num" w:pos="1440"/>
        </w:tabs>
        <w:spacing w:after="0"/>
        <w:contextualSpacing/>
        <w:jc w:val="center"/>
        <w:textAlignment w:val="baseline"/>
        <w:rPr>
          <w:b/>
          <w:sz w:val="22"/>
          <w:szCs w:val="22"/>
        </w:rPr>
      </w:pPr>
    </w:p>
    <w:p w:rsidR="00CE4A59" w:rsidRDefault="00CE4A59" w:rsidP="00CE4A59">
      <w:pPr>
        <w:tabs>
          <w:tab w:val="num" w:pos="1440"/>
        </w:tabs>
        <w:spacing w:after="0"/>
        <w:contextualSpacing/>
        <w:jc w:val="center"/>
        <w:textAlignment w:val="baseline"/>
        <w:rPr>
          <w:b/>
          <w:sz w:val="22"/>
          <w:szCs w:val="22"/>
        </w:rPr>
      </w:pPr>
    </w:p>
    <w:p w:rsidR="00CE4A59"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sz w:val="22"/>
          <w:szCs w:val="22"/>
        </w:rPr>
      </w:pPr>
    </w:p>
    <w:p w:rsidR="00CE4A59" w:rsidRDefault="00CE4A59" w:rsidP="00CE4A59">
      <w:pPr>
        <w:tabs>
          <w:tab w:val="num" w:pos="1440"/>
        </w:tabs>
        <w:spacing w:after="0"/>
        <w:contextualSpacing/>
        <w:jc w:val="center"/>
        <w:textAlignment w:val="baseline"/>
        <w:rPr>
          <w:b/>
          <w:sz w:val="22"/>
          <w:szCs w:val="22"/>
        </w:rPr>
      </w:pPr>
    </w:p>
    <w:p w:rsidR="00CE4A59" w:rsidRDefault="00CE4A59" w:rsidP="00CE4A59">
      <w:pPr>
        <w:tabs>
          <w:tab w:val="num" w:pos="1440"/>
        </w:tabs>
        <w:spacing w:after="0"/>
        <w:contextualSpacing/>
        <w:jc w:val="center"/>
        <w:textAlignment w:val="baseline"/>
        <w:rPr>
          <w:b/>
          <w:sz w:val="22"/>
          <w:szCs w:val="22"/>
        </w:rPr>
      </w:pPr>
    </w:p>
    <w:p w:rsidR="00CE4A59" w:rsidRPr="00F330BB" w:rsidRDefault="00CE4A59" w:rsidP="00CE4A59">
      <w:pPr>
        <w:tabs>
          <w:tab w:val="num" w:pos="1440"/>
        </w:tabs>
        <w:spacing w:after="0"/>
        <w:contextualSpacing/>
        <w:jc w:val="center"/>
        <w:textAlignment w:val="baseline"/>
        <w:rPr>
          <w:b/>
        </w:rPr>
      </w:pPr>
      <w:r w:rsidRPr="00F330BB">
        <w:rPr>
          <w:b/>
          <w:sz w:val="22"/>
          <w:szCs w:val="22"/>
        </w:rPr>
        <w:t xml:space="preserve">IV. </w:t>
      </w:r>
      <w:r w:rsidRPr="00F330BB">
        <w:rPr>
          <w:b/>
        </w:rPr>
        <w:t>Описание объекта закупки</w:t>
      </w:r>
    </w:p>
    <w:p w:rsidR="00CE4A59" w:rsidRPr="00F330BB" w:rsidRDefault="00CE4A59" w:rsidP="00CE4A59">
      <w:pPr>
        <w:tabs>
          <w:tab w:val="num" w:pos="1440"/>
        </w:tabs>
        <w:spacing w:after="0"/>
        <w:contextualSpacing/>
        <w:jc w:val="left"/>
        <w:textAlignment w:val="baseline"/>
      </w:pPr>
    </w:p>
    <w:p w:rsidR="00CE4A59" w:rsidRPr="00243869" w:rsidRDefault="00CE4A59" w:rsidP="00CE4A59">
      <w:pPr>
        <w:numPr>
          <w:ilvl w:val="0"/>
          <w:numId w:val="3"/>
        </w:numPr>
        <w:spacing w:after="0"/>
        <w:ind w:left="0" w:firstLine="284"/>
        <w:contextualSpacing/>
        <w:textAlignment w:val="baseline"/>
        <w:rPr>
          <w:b/>
          <w:sz w:val="22"/>
          <w:szCs w:val="22"/>
        </w:rPr>
      </w:pPr>
      <w:r w:rsidRPr="00243869">
        <w:rPr>
          <w:b/>
          <w:sz w:val="22"/>
          <w:szCs w:val="22"/>
        </w:rPr>
        <w:t xml:space="preserve">Наименование выполняемых работ: </w:t>
      </w:r>
    </w:p>
    <w:p w:rsidR="00CE4A59" w:rsidRPr="00243869" w:rsidRDefault="00CE4A59" w:rsidP="00CE4A59">
      <w:pPr>
        <w:spacing w:after="0"/>
        <w:ind w:firstLine="284"/>
        <w:jc w:val="left"/>
        <w:rPr>
          <w:sz w:val="22"/>
          <w:szCs w:val="22"/>
        </w:rPr>
      </w:pPr>
      <w:r w:rsidRPr="00243869">
        <w:rPr>
          <w:sz w:val="22"/>
          <w:szCs w:val="22"/>
        </w:rPr>
        <w:t xml:space="preserve">            Капитальный ремонт здания сельского дома культуры» по адресу: Республика Адыгея, </w:t>
      </w:r>
      <w:proofErr w:type="spellStart"/>
      <w:r w:rsidRPr="00243869">
        <w:rPr>
          <w:sz w:val="22"/>
          <w:szCs w:val="22"/>
        </w:rPr>
        <w:t>Кошехабльский</w:t>
      </w:r>
      <w:proofErr w:type="spellEnd"/>
      <w:r w:rsidRPr="00243869">
        <w:rPr>
          <w:sz w:val="22"/>
          <w:szCs w:val="22"/>
        </w:rPr>
        <w:t xml:space="preserve"> район, х. </w:t>
      </w:r>
      <w:proofErr w:type="spellStart"/>
      <w:r w:rsidRPr="00243869">
        <w:rPr>
          <w:sz w:val="22"/>
          <w:szCs w:val="22"/>
        </w:rPr>
        <w:t>Казенно-Кужорский</w:t>
      </w:r>
      <w:proofErr w:type="spellEnd"/>
      <w:r w:rsidRPr="00243869">
        <w:rPr>
          <w:sz w:val="22"/>
          <w:szCs w:val="22"/>
        </w:rPr>
        <w:t>, ул</w:t>
      </w:r>
      <w:proofErr w:type="gramStart"/>
      <w:r w:rsidRPr="00243869">
        <w:rPr>
          <w:sz w:val="22"/>
          <w:szCs w:val="22"/>
        </w:rPr>
        <w:t>.Л</w:t>
      </w:r>
      <w:proofErr w:type="gramEnd"/>
      <w:r w:rsidRPr="00243869">
        <w:rPr>
          <w:sz w:val="22"/>
          <w:szCs w:val="22"/>
        </w:rPr>
        <w:t>енина, 24.</w:t>
      </w:r>
    </w:p>
    <w:p w:rsidR="00CE4A59" w:rsidRPr="00243869" w:rsidRDefault="00CE4A59" w:rsidP="00CE4A59">
      <w:pPr>
        <w:numPr>
          <w:ilvl w:val="0"/>
          <w:numId w:val="3"/>
        </w:numPr>
        <w:spacing w:after="0"/>
        <w:ind w:left="0" w:firstLine="284"/>
        <w:contextualSpacing/>
        <w:jc w:val="left"/>
        <w:textAlignment w:val="baseline"/>
        <w:rPr>
          <w:sz w:val="22"/>
          <w:szCs w:val="22"/>
        </w:rPr>
      </w:pPr>
      <w:r w:rsidRPr="00243869">
        <w:rPr>
          <w:b/>
          <w:sz w:val="22"/>
          <w:szCs w:val="22"/>
        </w:rPr>
        <w:t>Место выполнения работ:</w:t>
      </w:r>
      <w:r w:rsidRPr="00243869">
        <w:rPr>
          <w:sz w:val="22"/>
          <w:szCs w:val="22"/>
        </w:rPr>
        <w:t xml:space="preserve"> Республика Адыгея, </w:t>
      </w:r>
      <w:proofErr w:type="spellStart"/>
      <w:r w:rsidRPr="00243869">
        <w:rPr>
          <w:sz w:val="22"/>
          <w:szCs w:val="22"/>
        </w:rPr>
        <w:t>Кошехабльский</w:t>
      </w:r>
      <w:proofErr w:type="spellEnd"/>
      <w:r w:rsidRPr="00243869">
        <w:rPr>
          <w:sz w:val="22"/>
          <w:szCs w:val="22"/>
        </w:rPr>
        <w:t xml:space="preserve"> район, х. </w:t>
      </w:r>
      <w:proofErr w:type="spellStart"/>
      <w:r w:rsidRPr="00243869">
        <w:rPr>
          <w:sz w:val="22"/>
          <w:szCs w:val="22"/>
        </w:rPr>
        <w:t>Казенно-Кужорский</w:t>
      </w:r>
      <w:proofErr w:type="spellEnd"/>
      <w:r w:rsidRPr="00243869">
        <w:rPr>
          <w:sz w:val="22"/>
          <w:szCs w:val="22"/>
        </w:rPr>
        <w:t>, ул. Ленина, 24.</w:t>
      </w:r>
    </w:p>
    <w:p w:rsidR="00CE4A59" w:rsidRPr="00243869" w:rsidRDefault="00CE4A59" w:rsidP="00CE4A59">
      <w:pPr>
        <w:keepNext/>
        <w:keepLines/>
        <w:widowControl w:val="0"/>
        <w:suppressLineNumbers/>
        <w:tabs>
          <w:tab w:val="num" w:pos="1492"/>
        </w:tabs>
        <w:suppressAutoHyphens/>
        <w:spacing w:after="0"/>
        <w:ind w:firstLine="284"/>
        <w:rPr>
          <w:sz w:val="22"/>
          <w:szCs w:val="22"/>
        </w:rPr>
      </w:pPr>
      <w:r w:rsidRPr="00243869">
        <w:rPr>
          <w:b/>
          <w:sz w:val="22"/>
          <w:szCs w:val="22"/>
        </w:rPr>
        <w:t xml:space="preserve"> 3. Гарантийные обязательства: </w:t>
      </w:r>
      <w:r w:rsidRPr="00243869">
        <w:rPr>
          <w:sz w:val="22"/>
          <w:szCs w:val="22"/>
        </w:rPr>
        <w:t xml:space="preserve">Гарантийный срок на выполненные работы составляет 60 месяцев со дня подписания документов о приемке выполненных работ капитального ремонта. В гарантийный период Подрядчик обязан выезжать на объект для устранения возможных дефектов, при условии надлежащей эксплуатации. </w:t>
      </w:r>
    </w:p>
    <w:p w:rsidR="00CE4A59" w:rsidRPr="00243869" w:rsidRDefault="00CE4A59" w:rsidP="00CE4A59">
      <w:pPr>
        <w:tabs>
          <w:tab w:val="num" w:pos="1440"/>
        </w:tabs>
        <w:spacing w:after="0"/>
        <w:ind w:firstLine="284"/>
        <w:contextualSpacing/>
        <w:textAlignment w:val="baseline"/>
        <w:rPr>
          <w:b/>
          <w:sz w:val="22"/>
          <w:szCs w:val="22"/>
        </w:rPr>
      </w:pPr>
      <w:r w:rsidRPr="00243869">
        <w:rPr>
          <w:b/>
          <w:sz w:val="22"/>
          <w:szCs w:val="22"/>
        </w:rPr>
        <w:t>4. Требования к результатам работ:</w:t>
      </w:r>
    </w:p>
    <w:p w:rsidR="00CE4A59" w:rsidRPr="00243869" w:rsidRDefault="00CE4A59" w:rsidP="00CE4A59">
      <w:pPr>
        <w:spacing w:after="0"/>
        <w:ind w:firstLine="284"/>
        <w:rPr>
          <w:b/>
          <w:sz w:val="22"/>
          <w:szCs w:val="22"/>
        </w:rPr>
      </w:pPr>
      <w:r w:rsidRPr="00243869">
        <w:rPr>
          <w:sz w:val="22"/>
          <w:szCs w:val="22"/>
        </w:rPr>
        <w:t>Все виды работ по капитальному ремонту должны быть выполнены в соответствии с техническим заданием, требованиями контракта и действующими нормативными правовыми актами, а также в соответствии с требованиями строительных норм и правил. Утилизация  демонтированного оборудования и строительных конструкций производиться за счет Подрядчика. Вывоз строительного мусора производиться за счет Подрядчика.</w:t>
      </w:r>
    </w:p>
    <w:p w:rsidR="00CE4A59" w:rsidRPr="00243869" w:rsidRDefault="00CE4A59" w:rsidP="00CE4A59">
      <w:pPr>
        <w:widowControl w:val="0"/>
        <w:tabs>
          <w:tab w:val="left" w:pos="142"/>
          <w:tab w:val="left" w:pos="567"/>
          <w:tab w:val="left" w:pos="720"/>
          <w:tab w:val="left" w:pos="1800"/>
        </w:tabs>
        <w:adjustRightInd w:val="0"/>
        <w:spacing w:after="0"/>
        <w:ind w:firstLine="284"/>
        <w:rPr>
          <w:b/>
          <w:sz w:val="22"/>
          <w:szCs w:val="22"/>
        </w:rPr>
      </w:pPr>
      <w:r w:rsidRPr="00243869">
        <w:rPr>
          <w:b/>
          <w:sz w:val="22"/>
          <w:szCs w:val="22"/>
        </w:rPr>
        <w:t>5. Подрядчик должен гарантировать:</w:t>
      </w:r>
    </w:p>
    <w:p w:rsidR="00CE4A59" w:rsidRPr="00243869" w:rsidRDefault="00CE4A59" w:rsidP="00CE4A59">
      <w:pPr>
        <w:widowControl w:val="0"/>
        <w:spacing w:after="0"/>
        <w:ind w:firstLine="284"/>
        <w:rPr>
          <w:snapToGrid w:val="0"/>
          <w:sz w:val="22"/>
          <w:szCs w:val="22"/>
        </w:rPr>
      </w:pPr>
      <w:r w:rsidRPr="00243869">
        <w:rPr>
          <w:snapToGrid w:val="0"/>
          <w:sz w:val="22"/>
          <w:szCs w:val="22"/>
        </w:rPr>
        <w:t>а)  качество выполнения всех работ в соответствии с техническим заданием</w:t>
      </w:r>
      <w:r>
        <w:rPr>
          <w:snapToGrid w:val="0"/>
          <w:sz w:val="22"/>
          <w:szCs w:val="22"/>
        </w:rPr>
        <w:t xml:space="preserve"> и проектной документацией</w:t>
      </w:r>
      <w:r w:rsidRPr="00243869">
        <w:rPr>
          <w:snapToGrid w:val="0"/>
          <w:sz w:val="22"/>
          <w:szCs w:val="22"/>
        </w:rPr>
        <w:t>;</w:t>
      </w:r>
    </w:p>
    <w:p w:rsidR="00CE4A59" w:rsidRPr="00243869" w:rsidRDefault="00CE4A59" w:rsidP="00CE4A59">
      <w:pPr>
        <w:widowControl w:val="0"/>
        <w:spacing w:after="0"/>
        <w:ind w:firstLine="284"/>
        <w:rPr>
          <w:snapToGrid w:val="0"/>
          <w:sz w:val="22"/>
          <w:szCs w:val="22"/>
        </w:rPr>
      </w:pPr>
      <w:r w:rsidRPr="00243869">
        <w:rPr>
          <w:snapToGrid w:val="0"/>
          <w:sz w:val="22"/>
          <w:szCs w:val="22"/>
        </w:rPr>
        <w:t>б) устранение всех недостатков и дефектов, выявленных в гарантийный период.</w:t>
      </w:r>
    </w:p>
    <w:p w:rsidR="00CE4A59" w:rsidRPr="00243869" w:rsidRDefault="00CE4A59" w:rsidP="00CE4A59">
      <w:pPr>
        <w:spacing w:after="0"/>
        <w:ind w:firstLine="284"/>
        <w:rPr>
          <w:sz w:val="22"/>
          <w:szCs w:val="22"/>
        </w:rPr>
      </w:pPr>
      <w:r w:rsidRPr="00243869">
        <w:rPr>
          <w:b/>
          <w:sz w:val="22"/>
          <w:szCs w:val="22"/>
        </w:rPr>
        <w:t xml:space="preserve">6. Требования к безопасности при производстве работ: </w:t>
      </w:r>
      <w:r w:rsidRPr="00243869">
        <w:rPr>
          <w:sz w:val="22"/>
          <w:szCs w:val="22"/>
        </w:rPr>
        <w:t>ответственность за безопасность проведения работ несет Подрядчик.</w:t>
      </w:r>
    </w:p>
    <w:p w:rsidR="00CE4A59" w:rsidRPr="00243869" w:rsidRDefault="00CE4A59" w:rsidP="00CE4A59">
      <w:pPr>
        <w:spacing w:after="0"/>
        <w:ind w:firstLine="284"/>
        <w:rPr>
          <w:b/>
          <w:sz w:val="22"/>
          <w:szCs w:val="22"/>
        </w:rPr>
      </w:pPr>
      <w:r w:rsidRPr="00243869">
        <w:rPr>
          <w:b/>
          <w:sz w:val="22"/>
          <w:szCs w:val="22"/>
        </w:rPr>
        <w:t>7</w:t>
      </w:r>
      <w:r w:rsidRPr="00243869">
        <w:rPr>
          <w:sz w:val="22"/>
          <w:szCs w:val="22"/>
        </w:rPr>
        <w:t>. Обеспечение материалами для осуществления Работ осуществляет Заказчик</w:t>
      </w:r>
    </w:p>
    <w:p w:rsidR="00CE4A59" w:rsidRPr="00243869" w:rsidRDefault="00CE4A59" w:rsidP="00CE4A59">
      <w:pPr>
        <w:spacing w:after="0"/>
        <w:ind w:firstLine="284"/>
        <w:contextualSpacing/>
        <w:jc w:val="left"/>
        <w:rPr>
          <w:rFonts w:eastAsia="Calibri"/>
          <w:b/>
          <w:sz w:val="22"/>
          <w:szCs w:val="22"/>
          <w:lang w:eastAsia="en-US"/>
        </w:rPr>
      </w:pPr>
      <w:r w:rsidRPr="00243869">
        <w:rPr>
          <w:b/>
          <w:sz w:val="22"/>
          <w:szCs w:val="22"/>
        </w:rPr>
        <w:t xml:space="preserve"> 8.  </w:t>
      </w:r>
      <w:r w:rsidRPr="00243869">
        <w:rPr>
          <w:rFonts w:eastAsia="Calibri"/>
          <w:b/>
          <w:sz w:val="22"/>
          <w:szCs w:val="22"/>
          <w:lang w:eastAsia="en-US"/>
        </w:rPr>
        <w:t>Сведения об объемах работ и требованиях к ним.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2052"/>
        <w:gridCol w:w="7371"/>
      </w:tblGrid>
      <w:tr w:rsidR="00CE4A59" w:rsidRPr="00F330BB" w:rsidTr="00B3002A">
        <w:trPr>
          <w:tblHeader/>
        </w:trPr>
        <w:tc>
          <w:tcPr>
            <w:tcW w:w="642" w:type="dxa"/>
            <w:vAlign w:val="center"/>
          </w:tcPr>
          <w:p w:rsidR="00CE4A59" w:rsidRPr="00F330BB" w:rsidRDefault="00CE4A59" w:rsidP="00B3002A">
            <w:pPr>
              <w:pStyle w:val="a7"/>
              <w:jc w:val="center"/>
              <w:rPr>
                <w:sz w:val="20"/>
                <w:szCs w:val="20"/>
              </w:rPr>
            </w:pPr>
            <w:r w:rsidRPr="00F330BB">
              <w:rPr>
                <w:sz w:val="20"/>
                <w:szCs w:val="20"/>
              </w:rPr>
              <w:t xml:space="preserve">№ </w:t>
            </w:r>
            <w:proofErr w:type="spellStart"/>
            <w:proofErr w:type="gramStart"/>
            <w:r w:rsidRPr="00F330BB">
              <w:rPr>
                <w:sz w:val="20"/>
                <w:szCs w:val="20"/>
              </w:rPr>
              <w:t>п</w:t>
            </w:r>
            <w:proofErr w:type="spellEnd"/>
            <w:proofErr w:type="gramEnd"/>
            <w:r w:rsidRPr="00F330BB">
              <w:rPr>
                <w:sz w:val="20"/>
                <w:szCs w:val="20"/>
              </w:rPr>
              <w:t>/</w:t>
            </w:r>
            <w:proofErr w:type="spellStart"/>
            <w:r w:rsidRPr="00F330BB">
              <w:rPr>
                <w:sz w:val="20"/>
                <w:szCs w:val="20"/>
              </w:rPr>
              <w:t>п</w:t>
            </w:r>
            <w:proofErr w:type="spellEnd"/>
          </w:p>
        </w:tc>
        <w:tc>
          <w:tcPr>
            <w:tcW w:w="2052" w:type="dxa"/>
            <w:vAlign w:val="center"/>
          </w:tcPr>
          <w:p w:rsidR="00CE4A59" w:rsidRPr="00F330BB" w:rsidRDefault="00CE4A59" w:rsidP="00B3002A">
            <w:pPr>
              <w:pStyle w:val="a7"/>
              <w:jc w:val="center"/>
              <w:rPr>
                <w:sz w:val="20"/>
                <w:szCs w:val="20"/>
              </w:rPr>
            </w:pPr>
            <w:r w:rsidRPr="00F330BB">
              <w:rPr>
                <w:sz w:val="20"/>
                <w:szCs w:val="20"/>
              </w:rPr>
              <w:t>Раздел</w:t>
            </w:r>
          </w:p>
        </w:tc>
        <w:tc>
          <w:tcPr>
            <w:tcW w:w="7371" w:type="dxa"/>
            <w:vAlign w:val="center"/>
          </w:tcPr>
          <w:p w:rsidR="00CE4A59" w:rsidRPr="00F330BB" w:rsidRDefault="00CE4A59" w:rsidP="00B3002A">
            <w:pPr>
              <w:pStyle w:val="a7"/>
              <w:jc w:val="center"/>
              <w:rPr>
                <w:sz w:val="20"/>
                <w:szCs w:val="20"/>
              </w:rPr>
            </w:pPr>
            <w:r w:rsidRPr="00F330BB">
              <w:rPr>
                <w:sz w:val="20"/>
                <w:szCs w:val="20"/>
              </w:rPr>
              <w:t>Информация</w:t>
            </w:r>
          </w:p>
        </w:tc>
      </w:tr>
      <w:tr w:rsidR="00CE4A59" w:rsidRPr="00F330BB" w:rsidTr="00B3002A">
        <w:trPr>
          <w:trHeight w:val="150"/>
        </w:trPr>
        <w:tc>
          <w:tcPr>
            <w:tcW w:w="642" w:type="dxa"/>
            <w:vAlign w:val="center"/>
          </w:tcPr>
          <w:p w:rsidR="00CE4A59" w:rsidRPr="00F330BB" w:rsidRDefault="00CE4A59" w:rsidP="00B3002A">
            <w:pPr>
              <w:pStyle w:val="a7"/>
              <w:ind w:left="360"/>
              <w:rPr>
                <w:sz w:val="20"/>
                <w:szCs w:val="20"/>
              </w:rPr>
            </w:pPr>
            <w:r w:rsidRPr="00F330BB">
              <w:rPr>
                <w:sz w:val="20"/>
                <w:szCs w:val="20"/>
              </w:rPr>
              <w:t>1</w:t>
            </w:r>
          </w:p>
        </w:tc>
        <w:tc>
          <w:tcPr>
            <w:tcW w:w="2052" w:type="dxa"/>
            <w:vAlign w:val="center"/>
          </w:tcPr>
          <w:p w:rsidR="00CE4A59" w:rsidRPr="00F330BB" w:rsidRDefault="00CE4A59" w:rsidP="00B3002A">
            <w:pPr>
              <w:pStyle w:val="a7"/>
              <w:rPr>
                <w:sz w:val="20"/>
                <w:szCs w:val="20"/>
              </w:rPr>
            </w:pPr>
            <w:r w:rsidRPr="00F330BB">
              <w:rPr>
                <w:sz w:val="20"/>
                <w:szCs w:val="20"/>
              </w:rPr>
              <w:t>Наименование объекта закупки</w:t>
            </w:r>
          </w:p>
        </w:tc>
        <w:tc>
          <w:tcPr>
            <w:tcW w:w="7371" w:type="dxa"/>
            <w:vAlign w:val="center"/>
          </w:tcPr>
          <w:p w:rsidR="00CE4A59" w:rsidRPr="00F330BB" w:rsidRDefault="00CE4A59" w:rsidP="00B3002A">
            <w:pPr>
              <w:spacing w:after="0"/>
              <w:jc w:val="left"/>
            </w:pPr>
            <w:r w:rsidRPr="00F330BB">
              <w:rPr>
                <w:sz w:val="22"/>
                <w:szCs w:val="22"/>
              </w:rPr>
              <w:t xml:space="preserve">Капитальный ремонт здания сельского дома культуры» по адресу: Республика Адыгея, </w:t>
            </w:r>
            <w:proofErr w:type="spellStart"/>
            <w:r w:rsidRPr="00F330BB">
              <w:rPr>
                <w:sz w:val="22"/>
                <w:szCs w:val="22"/>
              </w:rPr>
              <w:t>Кошехабльский</w:t>
            </w:r>
            <w:proofErr w:type="spellEnd"/>
            <w:r w:rsidRPr="00F330BB">
              <w:rPr>
                <w:sz w:val="22"/>
                <w:szCs w:val="22"/>
              </w:rPr>
              <w:t xml:space="preserve"> район, х. </w:t>
            </w:r>
            <w:proofErr w:type="spellStart"/>
            <w:r w:rsidRPr="00F330BB">
              <w:rPr>
                <w:sz w:val="22"/>
                <w:szCs w:val="22"/>
              </w:rPr>
              <w:t>Казенно-Кужорский</w:t>
            </w:r>
            <w:proofErr w:type="spellEnd"/>
            <w:r w:rsidRPr="00F330BB">
              <w:rPr>
                <w:sz w:val="22"/>
                <w:szCs w:val="22"/>
              </w:rPr>
              <w:t>, ул</w:t>
            </w:r>
            <w:proofErr w:type="gramStart"/>
            <w:r w:rsidRPr="00F330BB">
              <w:rPr>
                <w:sz w:val="22"/>
                <w:szCs w:val="22"/>
              </w:rPr>
              <w:t>.Л</w:t>
            </w:r>
            <w:proofErr w:type="gramEnd"/>
            <w:r w:rsidRPr="00F330BB">
              <w:rPr>
                <w:sz w:val="22"/>
                <w:szCs w:val="22"/>
              </w:rPr>
              <w:t>енина, 24</w:t>
            </w:r>
          </w:p>
        </w:tc>
      </w:tr>
      <w:tr w:rsidR="00CE4A59" w:rsidRPr="00F330BB" w:rsidTr="00B3002A">
        <w:trPr>
          <w:trHeight w:val="970"/>
        </w:trPr>
        <w:tc>
          <w:tcPr>
            <w:tcW w:w="642" w:type="dxa"/>
            <w:shd w:val="clear" w:color="auto" w:fill="auto"/>
            <w:vAlign w:val="center"/>
          </w:tcPr>
          <w:p w:rsidR="00CE4A59" w:rsidRPr="00F330BB" w:rsidRDefault="00CE4A59" w:rsidP="00B3002A">
            <w:pPr>
              <w:pStyle w:val="a7"/>
              <w:jc w:val="center"/>
              <w:rPr>
                <w:sz w:val="20"/>
                <w:szCs w:val="20"/>
              </w:rPr>
            </w:pPr>
            <w:r w:rsidRPr="00F330BB">
              <w:rPr>
                <w:sz w:val="20"/>
                <w:szCs w:val="20"/>
              </w:rPr>
              <w:t>2</w:t>
            </w:r>
          </w:p>
        </w:tc>
        <w:tc>
          <w:tcPr>
            <w:tcW w:w="2052" w:type="dxa"/>
            <w:vAlign w:val="center"/>
          </w:tcPr>
          <w:p w:rsidR="00CE4A59" w:rsidRPr="00F330BB" w:rsidRDefault="00CE4A59" w:rsidP="00B3002A">
            <w:pPr>
              <w:pStyle w:val="a7"/>
              <w:rPr>
                <w:sz w:val="20"/>
                <w:szCs w:val="20"/>
              </w:rPr>
            </w:pPr>
            <w:r w:rsidRPr="00F330BB">
              <w:rPr>
                <w:sz w:val="20"/>
                <w:szCs w:val="20"/>
              </w:rPr>
              <w:t>Объем работ, составляющих предмет контракта</w:t>
            </w:r>
          </w:p>
        </w:tc>
        <w:tc>
          <w:tcPr>
            <w:tcW w:w="7371" w:type="dxa"/>
            <w:vAlign w:val="center"/>
          </w:tcPr>
          <w:tbl>
            <w:tblPr>
              <w:tblW w:w="5760" w:type="dxa"/>
              <w:tblLayout w:type="fixed"/>
              <w:tblLook w:val="04A0"/>
            </w:tblPr>
            <w:tblGrid>
              <w:gridCol w:w="1800"/>
              <w:gridCol w:w="3960"/>
            </w:tblGrid>
            <w:tr w:rsidR="00CE4A59" w:rsidRPr="00F330BB" w:rsidTr="00B3002A">
              <w:trPr>
                <w:trHeight w:val="255"/>
              </w:trPr>
              <w:tc>
                <w:tcPr>
                  <w:tcW w:w="5760" w:type="dxa"/>
                  <w:gridSpan w:val="2"/>
                  <w:tcBorders>
                    <w:top w:val="single" w:sz="4" w:space="0" w:color="auto"/>
                    <w:left w:val="single" w:sz="4" w:space="0" w:color="auto"/>
                    <w:bottom w:val="single" w:sz="4" w:space="0" w:color="auto"/>
                    <w:right w:val="single" w:sz="4" w:space="0" w:color="auto"/>
                  </w:tcBorders>
                  <w:shd w:val="clear" w:color="000000" w:fill="FFFFFF"/>
                </w:tcPr>
                <w:p w:rsidR="00CE4A59" w:rsidRPr="00F330BB" w:rsidRDefault="00CE4A59" w:rsidP="00B3002A">
                  <w:pPr>
                    <w:spacing w:after="0"/>
                    <w:jc w:val="left"/>
                    <w:rPr>
                      <w:b/>
                      <w:sz w:val="20"/>
                      <w:szCs w:val="20"/>
                    </w:rPr>
                  </w:pPr>
                  <w:r w:rsidRPr="00F330BB">
                    <w:rPr>
                      <w:b/>
                      <w:sz w:val="20"/>
                      <w:szCs w:val="20"/>
                    </w:rPr>
                    <w:t>Ведомости объемов работ</w:t>
                  </w:r>
                </w:p>
              </w:tc>
            </w:tr>
            <w:tr w:rsidR="00CE4A59" w:rsidRPr="00F330BB" w:rsidTr="00B3002A">
              <w:trPr>
                <w:trHeight w:val="255"/>
              </w:trPr>
              <w:tc>
                <w:tcPr>
                  <w:tcW w:w="1800" w:type="dxa"/>
                  <w:tcBorders>
                    <w:top w:val="single" w:sz="4" w:space="0" w:color="auto"/>
                    <w:left w:val="single" w:sz="4" w:space="0" w:color="auto"/>
                    <w:bottom w:val="single" w:sz="4" w:space="0" w:color="auto"/>
                    <w:right w:val="single" w:sz="4" w:space="0" w:color="auto"/>
                  </w:tcBorders>
                  <w:shd w:val="clear" w:color="000000" w:fill="FFFFFF"/>
                </w:tcPr>
                <w:p w:rsidR="00CE4A59" w:rsidRPr="00F330BB" w:rsidRDefault="00CE4A59" w:rsidP="00B3002A">
                  <w:pPr>
                    <w:spacing w:after="0"/>
                    <w:jc w:val="left"/>
                    <w:rPr>
                      <w:sz w:val="20"/>
                      <w:szCs w:val="20"/>
                    </w:rPr>
                  </w:pPr>
                  <w:r w:rsidRPr="00F330BB">
                    <w:rPr>
                      <w:sz w:val="20"/>
                      <w:szCs w:val="20"/>
                    </w:rPr>
                    <w:t>ЛС № 02-01-01</w:t>
                  </w:r>
                </w:p>
              </w:tc>
              <w:tc>
                <w:tcPr>
                  <w:tcW w:w="3960" w:type="dxa"/>
                  <w:tcBorders>
                    <w:top w:val="single" w:sz="4" w:space="0" w:color="auto"/>
                    <w:left w:val="nil"/>
                    <w:bottom w:val="single" w:sz="4" w:space="0" w:color="auto"/>
                    <w:right w:val="single" w:sz="4" w:space="0" w:color="auto"/>
                  </w:tcBorders>
                  <w:shd w:val="clear" w:color="auto" w:fill="auto"/>
                </w:tcPr>
                <w:p w:rsidR="00CE4A59" w:rsidRPr="00F330BB" w:rsidRDefault="00CE4A59" w:rsidP="00B3002A">
                  <w:pPr>
                    <w:spacing w:after="0"/>
                    <w:jc w:val="left"/>
                    <w:rPr>
                      <w:sz w:val="20"/>
                      <w:szCs w:val="20"/>
                    </w:rPr>
                  </w:pPr>
                  <w:r w:rsidRPr="00F330BB">
                    <w:rPr>
                      <w:sz w:val="20"/>
                      <w:szCs w:val="20"/>
                    </w:rPr>
                    <w:t>Общестроительные работы</w:t>
                  </w:r>
                </w:p>
              </w:tc>
            </w:tr>
            <w:tr w:rsidR="00CE4A59" w:rsidRPr="00F330BB" w:rsidTr="00B3002A">
              <w:trPr>
                <w:trHeight w:val="255"/>
              </w:trPr>
              <w:tc>
                <w:tcPr>
                  <w:tcW w:w="1800" w:type="dxa"/>
                  <w:tcBorders>
                    <w:top w:val="nil"/>
                    <w:left w:val="single" w:sz="4" w:space="0" w:color="auto"/>
                    <w:bottom w:val="single" w:sz="4" w:space="0" w:color="auto"/>
                    <w:right w:val="single" w:sz="4" w:space="0" w:color="auto"/>
                  </w:tcBorders>
                  <w:shd w:val="clear" w:color="000000" w:fill="FFFFFF"/>
                  <w:hideMark/>
                </w:tcPr>
                <w:p w:rsidR="00CE4A59" w:rsidRPr="00F330BB" w:rsidRDefault="00CE4A59" w:rsidP="00B3002A">
                  <w:pPr>
                    <w:spacing w:after="0"/>
                    <w:jc w:val="left"/>
                    <w:rPr>
                      <w:sz w:val="20"/>
                      <w:szCs w:val="20"/>
                    </w:rPr>
                  </w:pPr>
                  <w:r w:rsidRPr="00F330BB">
                    <w:rPr>
                      <w:sz w:val="20"/>
                      <w:szCs w:val="20"/>
                    </w:rPr>
                    <w:t>ЛС № 02-01-02</w:t>
                  </w:r>
                </w:p>
              </w:tc>
              <w:tc>
                <w:tcPr>
                  <w:tcW w:w="3960" w:type="dxa"/>
                  <w:tcBorders>
                    <w:top w:val="nil"/>
                    <w:left w:val="nil"/>
                    <w:bottom w:val="single" w:sz="4" w:space="0" w:color="auto"/>
                    <w:right w:val="single" w:sz="4" w:space="0" w:color="auto"/>
                  </w:tcBorders>
                  <w:shd w:val="clear" w:color="auto" w:fill="auto"/>
                  <w:hideMark/>
                </w:tcPr>
                <w:p w:rsidR="00CE4A59" w:rsidRPr="00F330BB" w:rsidRDefault="00CE4A59" w:rsidP="00B3002A">
                  <w:pPr>
                    <w:spacing w:after="0"/>
                    <w:jc w:val="left"/>
                    <w:rPr>
                      <w:sz w:val="20"/>
                      <w:szCs w:val="20"/>
                    </w:rPr>
                  </w:pPr>
                  <w:r w:rsidRPr="00F330BB">
                    <w:rPr>
                      <w:sz w:val="20"/>
                      <w:szCs w:val="20"/>
                    </w:rPr>
                    <w:t>Система отопления</w:t>
                  </w:r>
                </w:p>
              </w:tc>
            </w:tr>
            <w:tr w:rsidR="00CE4A59" w:rsidRPr="00F330BB" w:rsidTr="00B3002A">
              <w:trPr>
                <w:trHeight w:val="255"/>
              </w:trPr>
              <w:tc>
                <w:tcPr>
                  <w:tcW w:w="1800" w:type="dxa"/>
                  <w:tcBorders>
                    <w:top w:val="nil"/>
                    <w:left w:val="single" w:sz="4" w:space="0" w:color="auto"/>
                    <w:bottom w:val="single" w:sz="4" w:space="0" w:color="auto"/>
                    <w:right w:val="single" w:sz="4" w:space="0" w:color="auto"/>
                  </w:tcBorders>
                  <w:shd w:val="clear" w:color="000000" w:fill="FFFFFF"/>
                  <w:hideMark/>
                </w:tcPr>
                <w:p w:rsidR="00CE4A59" w:rsidRPr="00F330BB" w:rsidRDefault="00CE4A59" w:rsidP="00B3002A">
                  <w:pPr>
                    <w:spacing w:after="0"/>
                    <w:jc w:val="left"/>
                    <w:rPr>
                      <w:sz w:val="20"/>
                      <w:szCs w:val="20"/>
                    </w:rPr>
                  </w:pPr>
                  <w:r w:rsidRPr="00F330BB">
                    <w:rPr>
                      <w:sz w:val="20"/>
                      <w:szCs w:val="20"/>
                    </w:rPr>
                    <w:t>ЛС № 02-01-03</w:t>
                  </w:r>
                </w:p>
              </w:tc>
              <w:tc>
                <w:tcPr>
                  <w:tcW w:w="3960" w:type="dxa"/>
                  <w:tcBorders>
                    <w:top w:val="nil"/>
                    <w:left w:val="nil"/>
                    <w:bottom w:val="single" w:sz="4" w:space="0" w:color="auto"/>
                    <w:right w:val="single" w:sz="4" w:space="0" w:color="auto"/>
                  </w:tcBorders>
                  <w:shd w:val="clear" w:color="auto" w:fill="auto"/>
                  <w:hideMark/>
                </w:tcPr>
                <w:p w:rsidR="00CE4A59" w:rsidRPr="00F330BB" w:rsidRDefault="00CE4A59" w:rsidP="00B3002A">
                  <w:pPr>
                    <w:spacing w:after="0"/>
                    <w:jc w:val="left"/>
                    <w:rPr>
                      <w:sz w:val="20"/>
                      <w:szCs w:val="20"/>
                    </w:rPr>
                  </w:pPr>
                  <w:r w:rsidRPr="00F330BB">
                    <w:rPr>
                      <w:sz w:val="20"/>
                      <w:szCs w:val="20"/>
                    </w:rPr>
                    <w:t>Система водоснабжения и водоотведения</w:t>
                  </w:r>
                </w:p>
              </w:tc>
            </w:tr>
            <w:tr w:rsidR="00CE4A59" w:rsidRPr="00F330BB" w:rsidTr="00B3002A">
              <w:trPr>
                <w:trHeight w:val="255"/>
              </w:trPr>
              <w:tc>
                <w:tcPr>
                  <w:tcW w:w="1800" w:type="dxa"/>
                  <w:tcBorders>
                    <w:top w:val="nil"/>
                    <w:left w:val="single" w:sz="4" w:space="0" w:color="auto"/>
                    <w:bottom w:val="single" w:sz="4" w:space="0" w:color="auto"/>
                    <w:right w:val="single" w:sz="4" w:space="0" w:color="auto"/>
                  </w:tcBorders>
                  <w:shd w:val="clear" w:color="000000" w:fill="FFFFFF"/>
                  <w:hideMark/>
                </w:tcPr>
                <w:p w:rsidR="00CE4A59" w:rsidRPr="00F330BB" w:rsidRDefault="00CE4A59" w:rsidP="00B3002A">
                  <w:pPr>
                    <w:spacing w:after="0"/>
                    <w:jc w:val="left"/>
                    <w:rPr>
                      <w:sz w:val="20"/>
                      <w:szCs w:val="20"/>
                    </w:rPr>
                  </w:pPr>
                  <w:r w:rsidRPr="00F330BB">
                    <w:rPr>
                      <w:sz w:val="20"/>
                      <w:szCs w:val="20"/>
                    </w:rPr>
                    <w:t>ЛС № 02-01-04</w:t>
                  </w:r>
                </w:p>
              </w:tc>
              <w:tc>
                <w:tcPr>
                  <w:tcW w:w="3960" w:type="dxa"/>
                  <w:tcBorders>
                    <w:top w:val="nil"/>
                    <w:left w:val="nil"/>
                    <w:bottom w:val="single" w:sz="4" w:space="0" w:color="auto"/>
                    <w:right w:val="single" w:sz="4" w:space="0" w:color="auto"/>
                  </w:tcBorders>
                  <w:shd w:val="clear" w:color="auto" w:fill="auto"/>
                  <w:hideMark/>
                </w:tcPr>
                <w:p w:rsidR="00CE4A59" w:rsidRPr="00F330BB" w:rsidRDefault="00CE4A59" w:rsidP="00B3002A">
                  <w:pPr>
                    <w:spacing w:after="0"/>
                    <w:jc w:val="left"/>
                    <w:rPr>
                      <w:sz w:val="20"/>
                      <w:szCs w:val="20"/>
                    </w:rPr>
                  </w:pPr>
                  <w:r w:rsidRPr="00F330BB">
                    <w:rPr>
                      <w:sz w:val="20"/>
                      <w:szCs w:val="20"/>
                    </w:rPr>
                    <w:t>Система электроснабжения</w:t>
                  </w:r>
                </w:p>
              </w:tc>
            </w:tr>
            <w:tr w:rsidR="00CE4A59" w:rsidRPr="00F330BB" w:rsidTr="00B3002A">
              <w:trPr>
                <w:trHeight w:val="765"/>
              </w:trPr>
              <w:tc>
                <w:tcPr>
                  <w:tcW w:w="1800" w:type="dxa"/>
                  <w:tcBorders>
                    <w:top w:val="nil"/>
                    <w:left w:val="single" w:sz="4" w:space="0" w:color="auto"/>
                    <w:bottom w:val="single" w:sz="4" w:space="0" w:color="auto"/>
                    <w:right w:val="single" w:sz="4" w:space="0" w:color="auto"/>
                  </w:tcBorders>
                  <w:shd w:val="clear" w:color="000000" w:fill="FFFFFF"/>
                  <w:hideMark/>
                </w:tcPr>
                <w:p w:rsidR="00CE4A59" w:rsidRPr="00F330BB" w:rsidRDefault="00CE4A59" w:rsidP="00B3002A">
                  <w:pPr>
                    <w:spacing w:after="0"/>
                    <w:jc w:val="left"/>
                    <w:rPr>
                      <w:sz w:val="20"/>
                      <w:szCs w:val="20"/>
                    </w:rPr>
                  </w:pPr>
                  <w:r w:rsidRPr="00F330BB">
                    <w:rPr>
                      <w:sz w:val="20"/>
                      <w:szCs w:val="20"/>
                    </w:rPr>
                    <w:t>ЛС № 02-01-05</w:t>
                  </w:r>
                </w:p>
              </w:tc>
              <w:tc>
                <w:tcPr>
                  <w:tcW w:w="3960" w:type="dxa"/>
                  <w:tcBorders>
                    <w:top w:val="nil"/>
                    <w:left w:val="nil"/>
                    <w:bottom w:val="single" w:sz="4" w:space="0" w:color="auto"/>
                    <w:right w:val="single" w:sz="4" w:space="0" w:color="auto"/>
                  </w:tcBorders>
                  <w:shd w:val="clear" w:color="auto" w:fill="auto"/>
                  <w:hideMark/>
                </w:tcPr>
                <w:p w:rsidR="00CE4A59" w:rsidRPr="00F330BB" w:rsidRDefault="00CE4A59" w:rsidP="00B3002A">
                  <w:pPr>
                    <w:spacing w:after="0"/>
                    <w:jc w:val="left"/>
                    <w:rPr>
                      <w:sz w:val="20"/>
                      <w:szCs w:val="20"/>
                    </w:rPr>
                  </w:pPr>
                  <w:r w:rsidRPr="00F330BB">
                    <w:rPr>
                      <w:sz w:val="20"/>
                      <w:szCs w:val="20"/>
                    </w:rPr>
                    <w:t>Автоматическая пожарная сигнализация и система оповещения и управления эвакуацией</w:t>
                  </w:r>
                </w:p>
              </w:tc>
            </w:tr>
            <w:tr w:rsidR="00CE4A59" w:rsidRPr="00F330BB" w:rsidTr="00B3002A">
              <w:trPr>
                <w:trHeight w:val="255"/>
              </w:trPr>
              <w:tc>
                <w:tcPr>
                  <w:tcW w:w="1800" w:type="dxa"/>
                  <w:tcBorders>
                    <w:top w:val="nil"/>
                    <w:left w:val="single" w:sz="4" w:space="0" w:color="auto"/>
                    <w:bottom w:val="single" w:sz="4" w:space="0" w:color="auto"/>
                    <w:right w:val="single" w:sz="4" w:space="0" w:color="auto"/>
                  </w:tcBorders>
                  <w:shd w:val="clear" w:color="000000" w:fill="FFFFFF"/>
                  <w:hideMark/>
                </w:tcPr>
                <w:p w:rsidR="00CE4A59" w:rsidRPr="00F330BB" w:rsidRDefault="00CE4A59" w:rsidP="00B3002A">
                  <w:pPr>
                    <w:spacing w:after="0"/>
                    <w:jc w:val="left"/>
                    <w:rPr>
                      <w:sz w:val="20"/>
                      <w:szCs w:val="20"/>
                    </w:rPr>
                  </w:pPr>
                  <w:r w:rsidRPr="00F330BB">
                    <w:rPr>
                      <w:sz w:val="20"/>
                      <w:szCs w:val="20"/>
                    </w:rPr>
                    <w:t>ЛС № 02-01-06</w:t>
                  </w:r>
                </w:p>
              </w:tc>
              <w:tc>
                <w:tcPr>
                  <w:tcW w:w="3960" w:type="dxa"/>
                  <w:tcBorders>
                    <w:top w:val="nil"/>
                    <w:left w:val="nil"/>
                    <w:bottom w:val="single" w:sz="4" w:space="0" w:color="auto"/>
                    <w:right w:val="single" w:sz="4" w:space="0" w:color="auto"/>
                  </w:tcBorders>
                  <w:shd w:val="clear" w:color="auto" w:fill="auto"/>
                  <w:hideMark/>
                </w:tcPr>
                <w:p w:rsidR="00CE4A59" w:rsidRPr="00F330BB" w:rsidRDefault="00CE4A59" w:rsidP="00B3002A">
                  <w:pPr>
                    <w:spacing w:after="0"/>
                    <w:jc w:val="left"/>
                    <w:rPr>
                      <w:sz w:val="20"/>
                      <w:szCs w:val="20"/>
                    </w:rPr>
                  </w:pPr>
                  <w:r w:rsidRPr="00F330BB">
                    <w:rPr>
                      <w:sz w:val="20"/>
                      <w:szCs w:val="20"/>
                    </w:rPr>
                    <w:t>Система охранная телевизионная</w:t>
                  </w:r>
                </w:p>
              </w:tc>
            </w:tr>
          </w:tbl>
          <w:p w:rsidR="00CE4A59" w:rsidRPr="00F330BB" w:rsidRDefault="00CE4A59" w:rsidP="00B3002A">
            <w:pPr>
              <w:rPr>
                <w:sz w:val="20"/>
                <w:szCs w:val="20"/>
                <w:lang w:eastAsia="en-US"/>
              </w:rPr>
            </w:pPr>
          </w:p>
        </w:tc>
      </w:tr>
      <w:tr w:rsidR="00CE4A59" w:rsidRPr="00F330BB" w:rsidTr="00B3002A">
        <w:tc>
          <w:tcPr>
            <w:tcW w:w="642" w:type="dxa"/>
            <w:vAlign w:val="center"/>
          </w:tcPr>
          <w:p w:rsidR="00CE4A59" w:rsidRPr="00F330BB" w:rsidRDefault="00CE4A59" w:rsidP="00B3002A">
            <w:pPr>
              <w:pStyle w:val="a7"/>
              <w:jc w:val="center"/>
              <w:rPr>
                <w:sz w:val="20"/>
                <w:szCs w:val="20"/>
              </w:rPr>
            </w:pPr>
            <w:r w:rsidRPr="00F330BB">
              <w:rPr>
                <w:sz w:val="20"/>
                <w:szCs w:val="20"/>
              </w:rPr>
              <w:t>3</w:t>
            </w:r>
          </w:p>
        </w:tc>
        <w:tc>
          <w:tcPr>
            <w:tcW w:w="2052" w:type="dxa"/>
            <w:vAlign w:val="center"/>
          </w:tcPr>
          <w:p w:rsidR="00CE4A59" w:rsidRPr="00F330BB" w:rsidRDefault="00CE4A59" w:rsidP="00B3002A">
            <w:pPr>
              <w:pStyle w:val="a7"/>
              <w:rPr>
                <w:sz w:val="20"/>
                <w:szCs w:val="20"/>
              </w:rPr>
            </w:pPr>
            <w:r w:rsidRPr="00F330BB">
              <w:rPr>
                <w:sz w:val="20"/>
                <w:szCs w:val="20"/>
              </w:rPr>
              <w:t xml:space="preserve">Требование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t>
            </w:r>
            <w:r w:rsidRPr="00F330BB">
              <w:rPr>
                <w:sz w:val="20"/>
                <w:szCs w:val="20"/>
              </w:rPr>
              <w:lastRenderedPageBreak/>
              <w:t>технических условий</w:t>
            </w:r>
          </w:p>
          <w:p w:rsidR="00CE4A59" w:rsidRPr="00F330BB" w:rsidRDefault="00CE4A59" w:rsidP="00B3002A">
            <w:pPr>
              <w:pStyle w:val="a7"/>
              <w:rPr>
                <w:sz w:val="20"/>
                <w:szCs w:val="20"/>
              </w:rPr>
            </w:pPr>
          </w:p>
          <w:p w:rsidR="00CE4A59" w:rsidRPr="00F330BB" w:rsidRDefault="00CE4A59" w:rsidP="00B3002A">
            <w:pPr>
              <w:pStyle w:val="a7"/>
              <w:rPr>
                <w:sz w:val="20"/>
                <w:szCs w:val="20"/>
              </w:rPr>
            </w:pPr>
          </w:p>
          <w:p w:rsidR="00CE4A59" w:rsidRPr="00F330BB" w:rsidRDefault="00CE4A59" w:rsidP="00B3002A">
            <w:pPr>
              <w:pStyle w:val="a7"/>
              <w:rPr>
                <w:sz w:val="20"/>
                <w:szCs w:val="20"/>
              </w:rPr>
            </w:pPr>
          </w:p>
          <w:p w:rsidR="00CE4A59" w:rsidRPr="00F330BB" w:rsidRDefault="00CE4A59" w:rsidP="00B3002A">
            <w:pPr>
              <w:tabs>
                <w:tab w:val="left" w:pos="7200"/>
              </w:tabs>
              <w:ind w:right="-5"/>
              <w:rPr>
                <w:sz w:val="20"/>
                <w:szCs w:val="20"/>
              </w:rPr>
            </w:pPr>
          </w:p>
        </w:tc>
        <w:tc>
          <w:tcPr>
            <w:tcW w:w="7371" w:type="dxa"/>
            <w:vAlign w:val="center"/>
          </w:tcPr>
          <w:p w:rsidR="00CE4A59" w:rsidRPr="00F330BB" w:rsidRDefault="00CE4A59" w:rsidP="00CE4A59">
            <w:pPr>
              <w:pStyle w:val="a5"/>
              <w:numPr>
                <w:ilvl w:val="0"/>
                <w:numId w:val="1"/>
              </w:numPr>
              <w:ind w:left="357" w:hanging="357"/>
              <w:jc w:val="both"/>
              <w:rPr>
                <w:sz w:val="20"/>
                <w:szCs w:val="20"/>
              </w:rPr>
            </w:pPr>
            <w:r w:rsidRPr="00F330BB">
              <w:rPr>
                <w:sz w:val="20"/>
                <w:szCs w:val="20"/>
              </w:rPr>
              <w:lastRenderedPageBreak/>
              <w:t>«Конституция Российской Федерации» (принята всенародным голосованием 12.12.1993).</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«Градостроительный кодекс Российской Федерации» (с </w:t>
            </w:r>
            <w:proofErr w:type="spellStart"/>
            <w:r w:rsidRPr="00F330BB">
              <w:rPr>
                <w:sz w:val="20"/>
                <w:szCs w:val="20"/>
              </w:rPr>
              <w:t>изм</w:t>
            </w:r>
            <w:proofErr w:type="spellEnd"/>
            <w:r w:rsidRPr="00F330BB">
              <w:rPr>
                <w:sz w:val="20"/>
                <w:szCs w:val="20"/>
              </w:rPr>
              <w:t xml:space="preserve">. на 29 июля 2017 года) (ред., </w:t>
            </w:r>
            <w:proofErr w:type="gramStart"/>
            <w:r w:rsidRPr="00F330BB">
              <w:rPr>
                <w:sz w:val="20"/>
                <w:szCs w:val="20"/>
              </w:rPr>
              <w:t>действующая</w:t>
            </w:r>
            <w:proofErr w:type="gramEnd"/>
            <w:r w:rsidRPr="00F330BB">
              <w:rPr>
                <w:sz w:val="20"/>
                <w:szCs w:val="20"/>
              </w:rPr>
              <w:t xml:space="preserve"> с 30 сентября 2017 года).</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СП 42.13330.2016 «Градостроительство. Планировка и застройка городских и сельских поселений. Актуализированная редакция </w:t>
            </w:r>
            <w:proofErr w:type="spellStart"/>
            <w:r w:rsidRPr="00F330BB">
              <w:rPr>
                <w:sz w:val="20"/>
                <w:szCs w:val="20"/>
              </w:rPr>
              <w:t>СНиП</w:t>
            </w:r>
            <w:proofErr w:type="spellEnd"/>
            <w:r w:rsidRPr="00F330BB">
              <w:rPr>
                <w:sz w:val="20"/>
                <w:szCs w:val="20"/>
              </w:rPr>
              <w:t xml:space="preserve"> 2.07.01-89».</w:t>
            </w:r>
          </w:p>
          <w:p w:rsidR="00CE4A59" w:rsidRPr="00F330BB" w:rsidRDefault="00CE4A59" w:rsidP="00CE4A59">
            <w:pPr>
              <w:pStyle w:val="a5"/>
              <w:numPr>
                <w:ilvl w:val="0"/>
                <w:numId w:val="1"/>
              </w:numPr>
              <w:ind w:left="357" w:hanging="357"/>
              <w:jc w:val="both"/>
              <w:rPr>
                <w:sz w:val="20"/>
                <w:szCs w:val="20"/>
              </w:rPr>
            </w:pPr>
            <w:proofErr w:type="spellStart"/>
            <w:r w:rsidRPr="00F330BB">
              <w:rPr>
                <w:sz w:val="20"/>
                <w:szCs w:val="20"/>
              </w:rPr>
              <w:t>СанПиН</w:t>
            </w:r>
            <w:proofErr w:type="spellEnd"/>
            <w:r w:rsidRPr="00F330BB">
              <w:rPr>
                <w:sz w:val="20"/>
                <w:szCs w:val="20"/>
              </w:rPr>
              <w:t xml:space="preserve"> 2.4.2.2821-10 «Санитарно-эпидемиологические требования к условиям и организации обучения в общеобразовательных учреждениях» (с изменениями на 24 ноября 2015 года)</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Федеральный закон от 22 июля 2008г. № 123-ФЗ «Технический регламент о требованиях пожарной безопасности» (с </w:t>
            </w:r>
            <w:proofErr w:type="spellStart"/>
            <w:r w:rsidRPr="00F330BB">
              <w:rPr>
                <w:sz w:val="20"/>
                <w:szCs w:val="20"/>
              </w:rPr>
              <w:t>изм</w:t>
            </w:r>
            <w:proofErr w:type="spellEnd"/>
            <w:r w:rsidRPr="00F330BB">
              <w:rPr>
                <w:sz w:val="20"/>
                <w:szCs w:val="20"/>
              </w:rPr>
              <w:t>. на 29.07.2017 года).</w:t>
            </w:r>
          </w:p>
          <w:p w:rsidR="00CE4A59" w:rsidRPr="00F330BB" w:rsidRDefault="00CE4A59" w:rsidP="00CE4A59">
            <w:pPr>
              <w:pStyle w:val="a5"/>
              <w:numPr>
                <w:ilvl w:val="0"/>
                <w:numId w:val="1"/>
              </w:numPr>
              <w:ind w:left="357" w:hanging="357"/>
              <w:jc w:val="both"/>
              <w:rPr>
                <w:sz w:val="20"/>
                <w:szCs w:val="20"/>
              </w:rPr>
            </w:pPr>
            <w:r w:rsidRPr="00F330BB">
              <w:rPr>
                <w:sz w:val="20"/>
                <w:szCs w:val="20"/>
              </w:rPr>
              <w:t>СП 4.13130.2013 «Ограничение распространения пожара на объектах защиты».</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СП 82.13330.2016 «Благоустройство территорий. Актуализированная редакция </w:t>
            </w:r>
            <w:proofErr w:type="spellStart"/>
            <w:r w:rsidRPr="00F330BB">
              <w:rPr>
                <w:sz w:val="20"/>
                <w:szCs w:val="20"/>
              </w:rPr>
              <w:t>СНиП</w:t>
            </w:r>
            <w:proofErr w:type="spellEnd"/>
            <w:r w:rsidRPr="00F330BB">
              <w:rPr>
                <w:sz w:val="20"/>
                <w:szCs w:val="20"/>
              </w:rPr>
              <w:t xml:space="preserve"> III-10-75».</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СП 59.13330.2016 «Доступность зданий и сооружений для </w:t>
            </w:r>
            <w:proofErr w:type="spellStart"/>
            <w:r w:rsidRPr="00F330BB">
              <w:rPr>
                <w:sz w:val="20"/>
                <w:szCs w:val="20"/>
              </w:rPr>
              <w:t>маломобильных</w:t>
            </w:r>
            <w:proofErr w:type="spellEnd"/>
            <w:r w:rsidRPr="00F330BB">
              <w:rPr>
                <w:sz w:val="20"/>
                <w:szCs w:val="20"/>
              </w:rPr>
              <w:t xml:space="preserve"> </w:t>
            </w:r>
            <w:r w:rsidRPr="00F330BB">
              <w:rPr>
                <w:sz w:val="20"/>
                <w:szCs w:val="20"/>
              </w:rPr>
              <w:lastRenderedPageBreak/>
              <w:t xml:space="preserve">групп населения. Актуализированная редакция </w:t>
            </w:r>
            <w:proofErr w:type="spellStart"/>
            <w:r w:rsidRPr="00F330BB">
              <w:rPr>
                <w:sz w:val="20"/>
                <w:szCs w:val="20"/>
              </w:rPr>
              <w:t>СНиП</w:t>
            </w:r>
            <w:proofErr w:type="spellEnd"/>
            <w:r w:rsidRPr="00F330BB">
              <w:rPr>
                <w:sz w:val="20"/>
                <w:szCs w:val="20"/>
              </w:rPr>
              <w:t xml:space="preserve"> 35-01-2001».</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СП 60.13330.2012 «Отопление, вентиляция и кондиционирование воздуха. Актуализированная редакция </w:t>
            </w:r>
            <w:proofErr w:type="spellStart"/>
            <w:r w:rsidRPr="00F330BB">
              <w:rPr>
                <w:sz w:val="20"/>
                <w:szCs w:val="20"/>
              </w:rPr>
              <w:t>СНиП</w:t>
            </w:r>
            <w:proofErr w:type="spellEnd"/>
            <w:r w:rsidRPr="00F330BB">
              <w:rPr>
                <w:sz w:val="20"/>
                <w:szCs w:val="20"/>
              </w:rPr>
              <w:t xml:space="preserve"> 41-01-2003».</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СП 31.13330.2012 «Водоснабжение. Наружные сети и сооружения. Актуализированная редакция </w:t>
            </w:r>
            <w:proofErr w:type="spellStart"/>
            <w:r w:rsidRPr="00F330BB">
              <w:rPr>
                <w:sz w:val="20"/>
                <w:szCs w:val="20"/>
              </w:rPr>
              <w:t>СНиП</w:t>
            </w:r>
            <w:proofErr w:type="spellEnd"/>
            <w:r w:rsidRPr="00F330BB">
              <w:rPr>
                <w:sz w:val="20"/>
                <w:szCs w:val="20"/>
              </w:rPr>
              <w:t xml:space="preserve"> 2.04.02-84», (с изм.№1, 2).</w:t>
            </w:r>
          </w:p>
          <w:p w:rsidR="00CE4A59" w:rsidRPr="00F330BB" w:rsidRDefault="00CE4A59" w:rsidP="00CE4A59">
            <w:pPr>
              <w:pStyle w:val="a5"/>
              <w:numPr>
                <w:ilvl w:val="0"/>
                <w:numId w:val="1"/>
              </w:numPr>
              <w:ind w:left="357" w:hanging="357"/>
              <w:jc w:val="both"/>
              <w:rPr>
                <w:sz w:val="20"/>
                <w:szCs w:val="20"/>
              </w:rPr>
            </w:pPr>
            <w:r w:rsidRPr="00F330BB">
              <w:rPr>
                <w:sz w:val="20"/>
                <w:szCs w:val="20"/>
              </w:rPr>
              <w:t xml:space="preserve">СП 32.13330.2012 «Канализация. Наружные сети и сооружения. Актуализированная редакция </w:t>
            </w:r>
            <w:proofErr w:type="spellStart"/>
            <w:r w:rsidRPr="00F330BB">
              <w:rPr>
                <w:sz w:val="20"/>
                <w:szCs w:val="20"/>
              </w:rPr>
              <w:t>СНиП</w:t>
            </w:r>
            <w:proofErr w:type="spellEnd"/>
            <w:r w:rsidRPr="00F330BB">
              <w:rPr>
                <w:sz w:val="20"/>
                <w:szCs w:val="20"/>
              </w:rPr>
              <w:t xml:space="preserve"> 2.04.03-85», (с </w:t>
            </w:r>
            <w:proofErr w:type="spellStart"/>
            <w:r w:rsidRPr="00F330BB">
              <w:rPr>
                <w:sz w:val="20"/>
                <w:szCs w:val="20"/>
              </w:rPr>
              <w:t>изм.№</w:t>
            </w:r>
            <w:proofErr w:type="spellEnd"/>
            <w:r w:rsidRPr="00F330BB">
              <w:rPr>
                <w:sz w:val="20"/>
                <w:szCs w:val="20"/>
              </w:rPr>
              <w:t xml:space="preserve"> 1).</w:t>
            </w:r>
          </w:p>
          <w:p w:rsidR="00CE4A59" w:rsidRPr="00F330BB" w:rsidRDefault="00CE4A59" w:rsidP="00CE4A59">
            <w:pPr>
              <w:pStyle w:val="a5"/>
              <w:numPr>
                <w:ilvl w:val="0"/>
                <w:numId w:val="1"/>
              </w:numPr>
              <w:ind w:left="357" w:hanging="357"/>
              <w:jc w:val="both"/>
              <w:rPr>
                <w:sz w:val="20"/>
                <w:szCs w:val="20"/>
              </w:rPr>
            </w:pPr>
            <w:r w:rsidRPr="00F330BB">
              <w:rPr>
                <w:sz w:val="20"/>
                <w:szCs w:val="20"/>
              </w:rPr>
              <w:t>СП 76.13330.2016 «Электротехнические устройства</w:t>
            </w:r>
            <w:proofErr w:type="gramStart"/>
            <w:r w:rsidRPr="00F330BB">
              <w:rPr>
                <w:sz w:val="20"/>
                <w:szCs w:val="20"/>
              </w:rPr>
              <w:t>.</w:t>
            </w:r>
            <w:proofErr w:type="gramEnd"/>
            <w:r w:rsidRPr="00F330BB">
              <w:rPr>
                <w:sz w:val="20"/>
                <w:szCs w:val="20"/>
              </w:rPr>
              <w:t xml:space="preserve"> </w:t>
            </w:r>
            <w:proofErr w:type="gramStart"/>
            <w:r w:rsidRPr="00F330BB">
              <w:rPr>
                <w:sz w:val="20"/>
                <w:szCs w:val="20"/>
              </w:rPr>
              <w:t>а</w:t>
            </w:r>
            <w:proofErr w:type="gramEnd"/>
            <w:r w:rsidRPr="00F330BB">
              <w:rPr>
                <w:sz w:val="20"/>
                <w:szCs w:val="20"/>
              </w:rPr>
              <w:t xml:space="preserve">ктуализированная редакция </w:t>
            </w:r>
            <w:proofErr w:type="spellStart"/>
            <w:r w:rsidRPr="00F330BB">
              <w:rPr>
                <w:sz w:val="20"/>
                <w:szCs w:val="20"/>
              </w:rPr>
              <w:t>СНиП</w:t>
            </w:r>
            <w:proofErr w:type="spellEnd"/>
            <w:r w:rsidRPr="00F330BB">
              <w:rPr>
                <w:sz w:val="20"/>
                <w:szCs w:val="20"/>
              </w:rPr>
              <w:t xml:space="preserve"> 3.05.06-85».</w:t>
            </w:r>
          </w:p>
        </w:tc>
      </w:tr>
      <w:tr w:rsidR="00CE4A59" w:rsidRPr="00F330BB" w:rsidTr="00B3002A">
        <w:tc>
          <w:tcPr>
            <w:tcW w:w="642" w:type="dxa"/>
            <w:vAlign w:val="center"/>
          </w:tcPr>
          <w:p w:rsidR="00CE4A59" w:rsidRPr="00F330BB" w:rsidRDefault="00CE4A59" w:rsidP="00B3002A">
            <w:pPr>
              <w:pStyle w:val="a7"/>
              <w:jc w:val="center"/>
              <w:rPr>
                <w:sz w:val="20"/>
                <w:szCs w:val="20"/>
              </w:rPr>
            </w:pPr>
            <w:r w:rsidRPr="00F330BB">
              <w:rPr>
                <w:sz w:val="20"/>
                <w:szCs w:val="20"/>
              </w:rPr>
              <w:lastRenderedPageBreak/>
              <w:t>4</w:t>
            </w:r>
          </w:p>
        </w:tc>
        <w:tc>
          <w:tcPr>
            <w:tcW w:w="2052" w:type="dxa"/>
            <w:vAlign w:val="center"/>
          </w:tcPr>
          <w:p w:rsidR="00CE4A59" w:rsidRPr="00F330BB" w:rsidRDefault="00CE4A59" w:rsidP="00B3002A">
            <w:pPr>
              <w:pStyle w:val="a7"/>
              <w:jc w:val="left"/>
              <w:rPr>
                <w:sz w:val="20"/>
                <w:szCs w:val="20"/>
              </w:rPr>
            </w:pPr>
            <w:r w:rsidRPr="00F330BB">
              <w:rPr>
                <w:sz w:val="20"/>
                <w:szCs w:val="20"/>
              </w:rPr>
              <w:t xml:space="preserve">Требования к материалам </w:t>
            </w:r>
          </w:p>
        </w:tc>
        <w:tc>
          <w:tcPr>
            <w:tcW w:w="7371" w:type="dxa"/>
            <w:vAlign w:val="center"/>
          </w:tcPr>
          <w:p w:rsidR="00CE4A59" w:rsidRPr="00F330BB" w:rsidRDefault="00CE4A59" w:rsidP="00B3002A">
            <w:pPr>
              <w:tabs>
                <w:tab w:val="left" w:pos="4018"/>
              </w:tabs>
              <w:spacing w:after="0"/>
              <w:ind w:firstLine="709"/>
              <w:rPr>
                <w:color w:val="000000"/>
                <w:sz w:val="20"/>
                <w:szCs w:val="20"/>
              </w:rPr>
            </w:pPr>
            <w:r w:rsidRPr="00F330BB">
              <w:rPr>
                <w:color w:val="000000"/>
                <w:sz w:val="20"/>
                <w:szCs w:val="20"/>
              </w:rPr>
              <w:t xml:space="preserve">Все материалы, используемые для производства работ, должны быть высокого качества и разрешены для применения на соответствующих объектах. Материалы, которые будут использоваться при производстве работ также, должны соответствовать </w:t>
            </w:r>
            <w:proofErr w:type="spellStart"/>
            <w:r w:rsidRPr="00F330BB">
              <w:rPr>
                <w:color w:val="000000"/>
                <w:sz w:val="20"/>
                <w:szCs w:val="20"/>
              </w:rPr>
              <w:t>СНиП</w:t>
            </w:r>
            <w:proofErr w:type="spellEnd"/>
            <w:r w:rsidRPr="00F330BB">
              <w:rPr>
                <w:color w:val="000000"/>
                <w:sz w:val="20"/>
                <w:szCs w:val="20"/>
              </w:rPr>
              <w:t xml:space="preserve">, </w:t>
            </w:r>
            <w:proofErr w:type="spellStart"/>
            <w:r w:rsidRPr="00F330BB">
              <w:rPr>
                <w:color w:val="000000"/>
                <w:sz w:val="20"/>
                <w:szCs w:val="20"/>
              </w:rPr>
              <w:t>СанПиН</w:t>
            </w:r>
            <w:proofErr w:type="spellEnd"/>
            <w:r w:rsidRPr="00F330BB">
              <w:rPr>
                <w:color w:val="000000"/>
                <w:sz w:val="20"/>
                <w:szCs w:val="20"/>
              </w:rPr>
              <w:t xml:space="preserve">, Техническим условиям, технической части настоящей документации на каждый вид работ. Работы выполняются в соответствии со </w:t>
            </w:r>
            <w:proofErr w:type="spellStart"/>
            <w:r w:rsidRPr="00F330BB">
              <w:rPr>
                <w:color w:val="000000"/>
                <w:sz w:val="20"/>
                <w:szCs w:val="20"/>
              </w:rPr>
              <w:t>СНиПами</w:t>
            </w:r>
            <w:proofErr w:type="spellEnd"/>
            <w:r w:rsidRPr="00F330BB">
              <w:rPr>
                <w:color w:val="000000"/>
                <w:sz w:val="20"/>
                <w:szCs w:val="20"/>
              </w:rPr>
              <w:t xml:space="preserve">, </w:t>
            </w:r>
            <w:proofErr w:type="spellStart"/>
            <w:r w:rsidRPr="00F330BB">
              <w:rPr>
                <w:color w:val="000000"/>
                <w:sz w:val="20"/>
                <w:szCs w:val="20"/>
              </w:rPr>
              <w:t>СанПин</w:t>
            </w:r>
            <w:proofErr w:type="spellEnd"/>
            <w:r w:rsidRPr="00F330BB">
              <w:rPr>
                <w:color w:val="000000"/>
                <w:sz w:val="20"/>
                <w:szCs w:val="20"/>
              </w:rPr>
              <w:t xml:space="preserve">, техническими условиями, проектно-сметной документацией, а также нормами и правилами, действующими на данном рынке работ. Подрядчик обязан выполнять противопожарные мероприятия, соблюдать технику безопасности и нормы охраны труда при выполнении работ. Ответственность за любые нарушения правил и требований по охране труда, а также за последствия этих нарушений несёт Подрядчик. 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При выполнении работ стороны руководствуются Перечнем национальных стандартов и сводов правил (частей таких стандартов и сводов правил). </w:t>
            </w:r>
          </w:p>
          <w:p w:rsidR="00CE4A59" w:rsidRPr="00F330BB" w:rsidRDefault="00CE4A59" w:rsidP="00B3002A">
            <w:pPr>
              <w:tabs>
                <w:tab w:val="left" w:pos="4018"/>
              </w:tabs>
              <w:spacing w:after="0"/>
              <w:ind w:firstLine="709"/>
              <w:rPr>
                <w:color w:val="000000"/>
                <w:sz w:val="20"/>
                <w:szCs w:val="20"/>
              </w:rPr>
            </w:pPr>
            <w:r w:rsidRPr="00F330BB">
              <w:rPr>
                <w:color w:val="000000"/>
                <w:sz w:val="20"/>
                <w:szCs w:val="20"/>
              </w:rPr>
              <w:t xml:space="preserve">Используемые материалы (товары) должны быть новыми (товаром, который не был в употреблении, в ремонте, в том </w:t>
            </w:r>
            <w:proofErr w:type="gramStart"/>
            <w:r w:rsidRPr="00F330BB">
              <w:rPr>
                <w:color w:val="000000"/>
                <w:sz w:val="20"/>
                <w:szCs w:val="20"/>
              </w:rPr>
              <w:t>числе</w:t>
            </w:r>
            <w:proofErr w:type="gramEnd"/>
            <w:r w:rsidRPr="00F330BB">
              <w:rPr>
                <w:color w:val="000000"/>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E4A59" w:rsidRPr="00F330BB" w:rsidRDefault="00CE4A59" w:rsidP="00B3002A">
            <w:pPr>
              <w:spacing w:after="0"/>
              <w:ind w:firstLine="742"/>
              <w:rPr>
                <w:color w:val="000000"/>
                <w:sz w:val="20"/>
                <w:szCs w:val="20"/>
              </w:rPr>
            </w:pPr>
            <w:r w:rsidRPr="00F330BB">
              <w:rPr>
                <w:color w:val="000000"/>
                <w:sz w:val="20"/>
                <w:szCs w:val="20"/>
              </w:rPr>
              <w:t>В срок не позднее 3 календарных дней перед началом выполнения работ, Подрядчик в обязательном порядке представляет для согласования Заказчиком по месту выполнения работ образцы материалов, приборов и оборудование (далее - образцы), на предмет проверки соответствия техническим характеристикам установленным Заказчиком. В случае если образцы не утверждены, то новые образцы должны быть предоставлены в течение 3 рабочих дней. При наличии споров с Заказчиком о причинах несоответствия образцов требованиям Заказчика, Подрядчик за свой счет имеет право провести экспертизу товара с привлечением независимых экспертов. Срок проведения экспертизы не более 3 рабочих дней с момента выявления несоответствий. При не предоставлении Заказчику для согласования вышеуказанных образцов допуск к работам считать невозможным.</w:t>
            </w:r>
          </w:p>
          <w:p w:rsidR="00CE4A59" w:rsidRPr="00F330BB" w:rsidRDefault="00CE4A59" w:rsidP="00B3002A">
            <w:pPr>
              <w:tabs>
                <w:tab w:val="left" w:pos="4018"/>
              </w:tabs>
              <w:spacing w:after="0"/>
              <w:ind w:firstLine="709"/>
              <w:rPr>
                <w:color w:val="000000"/>
                <w:sz w:val="20"/>
                <w:szCs w:val="20"/>
              </w:rPr>
            </w:pPr>
            <w:proofErr w:type="gramStart"/>
            <w:r w:rsidRPr="00F330BB">
              <w:rPr>
                <w:color w:val="000000"/>
                <w:sz w:val="20"/>
                <w:szCs w:val="20"/>
              </w:rPr>
              <w:t>Необходимо использовать товары (материалы), соответствующие требованиям Постановления Правительства РФ от 31.12.2009 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 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roofErr w:type="gramEnd"/>
          </w:p>
        </w:tc>
      </w:tr>
      <w:tr w:rsidR="00CE4A59" w:rsidRPr="00F330BB" w:rsidTr="00B3002A">
        <w:trPr>
          <w:trHeight w:val="250"/>
        </w:trPr>
        <w:tc>
          <w:tcPr>
            <w:tcW w:w="642" w:type="dxa"/>
            <w:vAlign w:val="center"/>
          </w:tcPr>
          <w:p w:rsidR="00CE4A59" w:rsidRPr="00F330BB" w:rsidRDefault="00CE4A59" w:rsidP="00B3002A">
            <w:pPr>
              <w:pStyle w:val="a7"/>
              <w:jc w:val="center"/>
              <w:rPr>
                <w:sz w:val="20"/>
                <w:szCs w:val="20"/>
              </w:rPr>
            </w:pPr>
            <w:r w:rsidRPr="00F330BB">
              <w:rPr>
                <w:sz w:val="20"/>
                <w:szCs w:val="20"/>
              </w:rPr>
              <w:t>6</w:t>
            </w:r>
          </w:p>
        </w:tc>
        <w:tc>
          <w:tcPr>
            <w:tcW w:w="2052" w:type="dxa"/>
            <w:vAlign w:val="center"/>
          </w:tcPr>
          <w:p w:rsidR="00CE4A59" w:rsidRPr="00F330BB" w:rsidRDefault="00CE4A59" w:rsidP="00B3002A">
            <w:pPr>
              <w:pStyle w:val="a7"/>
              <w:rPr>
                <w:sz w:val="20"/>
                <w:szCs w:val="20"/>
              </w:rPr>
            </w:pPr>
            <w:r w:rsidRPr="00F330BB">
              <w:rPr>
                <w:sz w:val="20"/>
                <w:szCs w:val="20"/>
              </w:rPr>
              <w:t>Код по ОКПД 2</w:t>
            </w:r>
          </w:p>
        </w:tc>
        <w:tc>
          <w:tcPr>
            <w:tcW w:w="7371" w:type="dxa"/>
            <w:vAlign w:val="center"/>
          </w:tcPr>
          <w:p w:rsidR="00CE4A59" w:rsidRPr="00F330BB" w:rsidRDefault="00CE4A59" w:rsidP="00B3002A">
            <w:pPr>
              <w:pStyle w:val="a7"/>
              <w:rPr>
                <w:sz w:val="20"/>
                <w:szCs w:val="20"/>
              </w:rPr>
            </w:pPr>
            <w:r>
              <w:rPr>
                <w:color w:val="000000"/>
                <w:sz w:val="20"/>
                <w:szCs w:val="20"/>
              </w:rPr>
              <w:t xml:space="preserve">41.20.40.000: </w:t>
            </w:r>
            <w:r w:rsidRPr="00556659">
              <w:rPr>
                <w:color w:val="000000"/>
                <w:sz w:val="20"/>
                <w:szCs w:val="20"/>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bl>
    <w:p w:rsidR="00CE4A59" w:rsidRPr="00F330BB" w:rsidRDefault="00CE4A59" w:rsidP="00CE4A59">
      <w:pPr>
        <w:rPr>
          <w:sz w:val="22"/>
          <w:szCs w:val="22"/>
        </w:rPr>
      </w:pPr>
    </w:p>
    <w:p w:rsidR="00CE4A59" w:rsidRPr="00F330BB" w:rsidRDefault="00CE4A59" w:rsidP="00CE4A59">
      <w:pPr>
        <w:tabs>
          <w:tab w:val="num" w:pos="1440"/>
        </w:tabs>
        <w:spacing w:after="0"/>
        <w:contextualSpacing/>
        <w:jc w:val="left"/>
        <w:textAlignment w:val="baseline"/>
        <w:rPr>
          <w:sz w:val="22"/>
          <w:szCs w:val="22"/>
        </w:rPr>
      </w:pPr>
    </w:p>
    <w:p w:rsidR="00CE4A59" w:rsidRPr="00F330BB" w:rsidRDefault="00CE4A59" w:rsidP="00CE4A59">
      <w:pPr>
        <w:tabs>
          <w:tab w:val="num" w:pos="1440"/>
        </w:tabs>
        <w:spacing w:after="0"/>
        <w:contextualSpacing/>
        <w:jc w:val="left"/>
        <w:textAlignment w:val="baseline"/>
        <w:rPr>
          <w:sz w:val="22"/>
          <w:szCs w:val="22"/>
        </w:rPr>
      </w:pPr>
    </w:p>
    <w:p w:rsidR="00CE4A59" w:rsidRPr="00F330BB" w:rsidRDefault="00CE4A59" w:rsidP="00CE4A59">
      <w:pPr>
        <w:tabs>
          <w:tab w:val="num" w:pos="1440"/>
        </w:tabs>
        <w:spacing w:after="0"/>
        <w:contextualSpacing/>
        <w:jc w:val="left"/>
        <w:textAlignment w:val="baseline"/>
        <w:rPr>
          <w:b/>
          <w:sz w:val="22"/>
          <w:szCs w:val="22"/>
        </w:rPr>
      </w:pPr>
      <w:r w:rsidRPr="00F330BB">
        <w:rPr>
          <w:b/>
          <w:sz w:val="22"/>
          <w:szCs w:val="22"/>
          <w:lang w:val="en-US"/>
        </w:rPr>
        <w:t>V</w:t>
      </w:r>
      <w:r w:rsidRPr="00F330BB">
        <w:rPr>
          <w:b/>
          <w:sz w:val="22"/>
          <w:szCs w:val="22"/>
        </w:rPr>
        <w:t xml:space="preserve">. Проектно-сметная документация </w:t>
      </w:r>
    </w:p>
    <w:p w:rsidR="00CE4A59" w:rsidRPr="00BC60ED" w:rsidRDefault="00CE4A59" w:rsidP="00CE4A59">
      <w:pPr>
        <w:tabs>
          <w:tab w:val="num" w:pos="1440"/>
        </w:tabs>
        <w:spacing w:after="0"/>
        <w:contextualSpacing/>
        <w:jc w:val="left"/>
        <w:textAlignment w:val="baseline"/>
      </w:pPr>
      <w:proofErr w:type="gramStart"/>
      <w:r w:rsidRPr="00F330BB">
        <w:rPr>
          <w:sz w:val="22"/>
          <w:szCs w:val="22"/>
        </w:rPr>
        <w:t>прикреплена</w:t>
      </w:r>
      <w:proofErr w:type="gramEnd"/>
      <w:r w:rsidRPr="00F330BB">
        <w:rPr>
          <w:sz w:val="22"/>
          <w:szCs w:val="22"/>
        </w:rPr>
        <w:t xml:space="preserve"> отдельными файлами</w:t>
      </w:r>
    </w:p>
    <w:p w:rsidR="00F331BF" w:rsidRDefault="00F331BF"/>
    <w:sectPr w:rsidR="00F331BF" w:rsidSect="00C76644">
      <w:headerReference w:type="default" r:id="rId14"/>
      <w:pgSz w:w="11906" w:h="16838"/>
      <w:pgMar w:top="993" w:right="849" w:bottom="851" w:left="1276"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84" w:rsidRDefault="00226084" w:rsidP="005477AC">
      <w:pPr>
        <w:spacing w:after="0"/>
      </w:pPr>
      <w:r>
        <w:separator/>
      </w:r>
    </w:p>
  </w:endnote>
  <w:endnote w:type="continuationSeparator" w:id="0">
    <w:p w:rsidR="00226084" w:rsidRDefault="00226084" w:rsidP="005477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84" w:rsidRDefault="00226084" w:rsidP="005477AC">
      <w:pPr>
        <w:spacing w:after="0"/>
      </w:pPr>
      <w:r>
        <w:separator/>
      </w:r>
    </w:p>
  </w:footnote>
  <w:footnote w:type="continuationSeparator" w:id="0">
    <w:p w:rsidR="00226084" w:rsidRDefault="00226084" w:rsidP="005477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6C" w:rsidRDefault="006459F2">
    <w:pPr>
      <w:pStyle w:val="a3"/>
      <w:jc w:val="center"/>
    </w:pPr>
    <w:r>
      <w:fldChar w:fldCharType="begin"/>
    </w:r>
    <w:r w:rsidR="002B1E8D">
      <w:instrText xml:space="preserve"> PAGE   \* MERGEFORMAT </w:instrText>
    </w:r>
    <w:r>
      <w:fldChar w:fldCharType="separate"/>
    </w:r>
    <w:r w:rsidR="00DC0D6E">
      <w:t>4</w:t>
    </w:r>
    <w:r>
      <w:fldChar w:fldCharType="end"/>
    </w:r>
  </w:p>
  <w:p w:rsidR="0081446C" w:rsidRDefault="00226084">
    <w:pPr>
      <w:pStyle w:val="a3"/>
    </w:pPr>
  </w:p>
  <w:p w:rsidR="0081446C" w:rsidRDefault="002260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B03"/>
    <w:multiLevelType w:val="hybridMultilevel"/>
    <w:tmpl w:val="1862DDA8"/>
    <w:lvl w:ilvl="0" w:tplc="F63624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A3157"/>
    <w:multiLevelType w:val="hybridMultilevel"/>
    <w:tmpl w:val="390267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6D53EB"/>
    <w:multiLevelType w:val="hybridMultilevel"/>
    <w:tmpl w:val="3732EA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4A59"/>
    <w:rsid w:val="00130C6C"/>
    <w:rsid w:val="00226084"/>
    <w:rsid w:val="002B1E8D"/>
    <w:rsid w:val="0039703D"/>
    <w:rsid w:val="003A4D43"/>
    <w:rsid w:val="003F7663"/>
    <w:rsid w:val="0048737C"/>
    <w:rsid w:val="005477AC"/>
    <w:rsid w:val="006459F2"/>
    <w:rsid w:val="007F7BD0"/>
    <w:rsid w:val="00AB3A5C"/>
    <w:rsid w:val="00CE0ED0"/>
    <w:rsid w:val="00CE4A59"/>
    <w:rsid w:val="00DC0D6E"/>
    <w:rsid w:val="00E04938"/>
    <w:rsid w:val="00F331BF"/>
    <w:rsid w:val="00F76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5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A59"/>
    <w:pPr>
      <w:tabs>
        <w:tab w:val="center" w:pos="4153"/>
        <w:tab w:val="right" w:pos="8306"/>
      </w:tabs>
      <w:spacing w:before="120" w:after="120"/>
    </w:pPr>
    <w:rPr>
      <w:rFonts w:ascii="Arial" w:hAnsi="Arial"/>
      <w:noProof/>
    </w:rPr>
  </w:style>
  <w:style w:type="character" w:customStyle="1" w:styleId="a4">
    <w:name w:val="Верхний колонтитул Знак"/>
    <w:basedOn w:val="a0"/>
    <w:link w:val="a3"/>
    <w:uiPriority w:val="99"/>
    <w:rsid w:val="00CE4A59"/>
    <w:rPr>
      <w:rFonts w:ascii="Arial" w:eastAsia="Times New Roman" w:hAnsi="Arial" w:cs="Times New Roman"/>
      <w:noProof/>
      <w:sz w:val="24"/>
      <w:szCs w:val="24"/>
      <w:lang w:eastAsia="ru-RU"/>
    </w:rPr>
  </w:style>
  <w:style w:type="paragraph" w:styleId="a5">
    <w:name w:val="List Paragraph"/>
    <w:aliases w:val="Bullet List,FooterText,numbered"/>
    <w:basedOn w:val="a"/>
    <w:link w:val="a6"/>
    <w:uiPriority w:val="34"/>
    <w:qFormat/>
    <w:rsid w:val="00CE4A59"/>
    <w:pPr>
      <w:spacing w:after="0"/>
      <w:ind w:left="720"/>
      <w:contextualSpacing/>
      <w:jc w:val="left"/>
    </w:pPr>
  </w:style>
  <w:style w:type="paragraph" w:styleId="a7">
    <w:name w:val="No Spacing"/>
    <w:link w:val="a8"/>
    <w:uiPriority w:val="99"/>
    <w:qFormat/>
    <w:rsid w:val="00CE4A59"/>
    <w:pPr>
      <w:spacing w:after="0" w:line="240" w:lineRule="auto"/>
      <w:jc w:val="both"/>
    </w:pPr>
    <w:rPr>
      <w:rFonts w:ascii="Times New Roman" w:eastAsia="Times New Roman" w:hAnsi="Times New Roman" w:cs="Times New Roman"/>
      <w:sz w:val="24"/>
      <w:szCs w:val="24"/>
      <w:lang w:eastAsia="ru-RU"/>
    </w:rPr>
  </w:style>
  <w:style w:type="character" w:customStyle="1" w:styleId="a6">
    <w:name w:val="Абзац списка Знак"/>
    <w:aliases w:val="Bullet List Знак,FooterText Знак,numbered Знак"/>
    <w:link w:val="a5"/>
    <w:uiPriority w:val="34"/>
    <w:locked/>
    <w:rsid w:val="00CE4A59"/>
    <w:rPr>
      <w:rFonts w:ascii="Times New Roman" w:eastAsia="Times New Roman" w:hAnsi="Times New Roman" w:cs="Times New Roman"/>
      <w:sz w:val="24"/>
      <w:szCs w:val="24"/>
    </w:rPr>
  </w:style>
  <w:style w:type="character" w:customStyle="1" w:styleId="a8">
    <w:name w:val="Без интервала Знак"/>
    <w:link w:val="a7"/>
    <w:uiPriority w:val="99"/>
    <w:rsid w:val="00CE4A59"/>
    <w:rPr>
      <w:rFonts w:ascii="Times New Roman" w:eastAsia="Times New Roman" w:hAnsi="Times New Roman" w:cs="Times New Roman"/>
      <w:sz w:val="24"/>
      <w:szCs w:val="24"/>
      <w:lang w:eastAsia="ru-RU"/>
    </w:rPr>
  </w:style>
  <w:style w:type="character" w:customStyle="1" w:styleId="es-el-code-term">
    <w:name w:val="es-el-code-term"/>
    <w:basedOn w:val="a0"/>
    <w:rsid w:val="0039703D"/>
  </w:style>
  <w:style w:type="paragraph" w:customStyle="1" w:styleId="Default">
    <w:name w:val="Default"/>
    <w:rsid w:val="00F768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hyperlink" Target="http://www.consultant.ru/document/cons_doc_LAW_315267/"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garantF1://10064072.4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G:\&#1103;\&#1072;&#1091;&#1082;&#1094;&#1080;&#1086;&#1085;&#1085;&#1072;&#1103;%20&#1076;&#1086;&#1082;&#1091;&#1084;&#1077;&#1085;&#1090;&#1072;&#1094;&#1080;&#1103;\&#1101;&#1083;&#1072;&#1087;&#1088;&#1072;&#1079;&#1072;\&#1101;&#1083;&#1072;&#1087;&#1088;&#1072;&#1079;&#1072;.docm" TargetMode="External"/><Relationship Id="rId4" Type="http://schemas.openxmlformats.org/officeDocument/2006/relationships/webSettings" Target="webSettings.xml"/><Relationship Id="rId9" Type="http://schemas.openxmlformats.org/officeDocument/2006/relationships/hyperlink" Target="garantF1://10064072.4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10008</Words>
  <Characters>57049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cp:revision>
  <dcterms:created xsi:type="dcterms:W3CDTF">2019-11-25T07:03:00Z</dcterms:created>
  <dcterms:modified xsi:type="dcterms:W3CDTF">2019-11-28T08:20:00Z</dcterms:modified>
</cp:coreProperties>
</file>