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73" w:rsidRDefault="002C6473">
      <w:pPr>
        <w:pStyle w:val="Standard"/>
        <w:spacing w:after="240"/>
        <w:jc w:val="right"/>
        <w:rPr>
          <w:rFonts w:ascii="Calibri" w:hAnsi="Calibri" w:cs="Calibri"/>
          <w:b/>
          <w:bCs/>
          <w:sz w:val="36"/>
          <w:szCs w:val="36"/>
        </w:rPr>
      </w:pPr>
      <w:bookmarkStart w:id="0" w:name="_GoBack"/>
      <w:bookmarkEnd w:id="0"/>
    </w:p>
    <w:p w:rsidR="002C6473" w:rsidRDefault="00941E11">
      <w:pPr>
        <w:pStyle w:val="Standard"/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2C6473" w:rsidRDefault="00941E11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2C6473" w:rsidRDefault="00941E11">
      <w:pPr>
        <w:pStyle w:val="Standard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2C6473" w:rsidRDefault="002C6473">
      <w:pPr>
        <w:pStyle w:val="Standard"/>
        <w:jc w:val="center"/>
        <w:rPr>
          <w:rFonts w:ascii="Calibri" w:hAnsi="Calibri" w:cs="Calibri"/>
          <w:sz w:val="24"/>
          <w:szCs w:val="24"/>
        </w:rPr>
      </w:pPr>
    </w:p>
    <w:p w:rsidR="002C6473" w:rsidRDefault="00941E11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 образования</w:t>
      </w:r>
    </w:p>
    <w:p w:rsidR="002C6473" w:rsidRDefault="00941E11">
      <w:pPr>
        <w:pStyle w:val="Standard"/>
        <w:rPr>
          <w:rFonts w:ascii="Calibri" w:hAnsi="Calibri" w:cs="Calibri"/>
          <w:b/>
          <w:bCs/>
          <w:i/>
          <w:iCs/>
          <w:sz w:val="25"/>
          <w:szCs w:val="25"/>
        </w:rPr>
      </w:pP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 сельское поселение»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за 3 квартал 2019 года</w:t>
      </w:r>
    </w:p>
    <w:p w:rsidR="002C6473" w:rsidRDefault="002C6473">
      <w:pPr>
        <w:pStyle w:val="Standard"/>
        <w:rPr>
          <w:rFonts w:ascii="Calibri" w:hAnsi="Calibri" w:cs="Calibri"/>
          <w:sz w:val="25"/>
          <w:szCs w:val="25"/>
        </w:rPr>
      </w:pPr>
    </w:p>
    <w:p w:rsidR="002C6473" w:rsidRDefault="00941E11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ст.44 Устава муниципального образования «Натырбовское сельское поселение» Сов</w:t>
      </w:r>
      <w:r>
        <w:rPr>
          <w:rFonts w:ascii="Calibri" w:hAnsi="Calibri" w:cs="Calibri"/>
          <w:sz w:val="25"/>
          <w:szCs w:val="25"/>
        </w:rPr>
        <w:t xml:space="preserve">ет народных депутатов муниципального образования «Натырбовское сельское поселение» </w:t>
      </w:r>
      <w:r>
        <w:rPr>
          <w:rFonts w:ascii="Calibri" w:hAnsi="Calibri" w:cs="Calibri"/>
          <w:b/>
          <w:bCs/>
          <w:sz w:val="25"/>
          <w:szCs w:val="25"/>
        </w:rPr>
        <w:t>решил:</w:t>
      </w:r>
    </w:p>
    <w:p w:rsidR="002C6473" w:rsidRDefault="00941E11">
      <w:pPr>
        <w:pStyle w:val="Standard"/>
        <w:tabs>
          <w:tab w:val="left" w:pos="1455"/>
        </w:tabs>
        <w:spacing w:after="240"/>
        <w:ind w:firstLine="284"/>
        <w:jc w:val="both"/>
      </w:pPr>
      <w:r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3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квартал </w:t>
      </w:r>
      <w:r>
        <w:rPr>
          <w:rFonts w:ascii="Calibri" w:hAnsi="Calibri" w:cs="Calibri"/>
          <w:sz w:val="25"/>
          <w:szCs w:val="25"/>
        </w:rPr>
        <w:t>2019 года по доходам в сумме 8 597 747,39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 xml:space="preserve">рублей, по </w:t>
      </w:r>
      <w:r>
        <w:rPr>
          <w:rFonts w:ascii="Calibri" w:hAnsi="Calibri" w:cs="Calibri"/>
          <w:sz w:val="25"/>
          <w:szCs w:val="25"/>
        </w:rPr>
        <w:t>расходам в сумме 8 113 763,83</w:t>
      </w:r>
      <w:r>
        <w:rPr>
          <w:rFonts w:ascii="Calibri" w:hAnsi="Calibri" w:cs="Calibri"/>
          <w:color w:val="FF0000"/>
          <w:sz w:val="25"/>
          <w:szCs w:val="25"/>
        </w:rPr>
        <w:t xml:space="preserve"> </w:t>
      </w:r>
      <w:r>
        <w:rPr>
          <w:rFonts w:ascii="Calibri" w:hAnsi="Calibri" w:cs="Calibri"/>
          <w:sz w:val="25"/>
          <w:szCs w:val="25"/>
        </w:rPr>
        <w:t>рублей, с превышением доходов над расходами в сумме 483 983,56</w:t>
      </w:r>
      <w:r>
        <w:rPr>
          <w:rFonts w:ascii="Calibri" w:hAnsi="Calibri" w:cs="Calibri"/>
          <w:color w:val="FF0000"/>
          <w:sz w:val="25"/>
          <w:szCs w:val="25"/>
        </w:rPr>
        <w:t xml:space="preserve">  </w:t>
      </w:r>
      <w:r>
        <w:rPr>
          <w:rFonts w:ascii="Calibri" w:hAnsi="Calibri" w:cs="Calibri"/>
          <w:sz w:val="25"/>
          <w:szCs w:val="25"/>
        </w:rPr>
        <w:t>рублей.</w:t>
      </w:r>
    </w:p>
    <w:p w:rsidR="002C6473" w:rsidRDefault="00941E1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2. Утвердить:</w:t>
      </w:r>
    </w:p>
    <w:p w:rsidR="002C6473" w:rsidRDefault="00941E1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1) Поступление доходов в бюджет администрации муниципального образования «Натырбовское сельское поселение» за 3 квартал в 2019 года, согласн</w:t>
      </w:r>
      <w:r>
        <w:rPr>
          <w:rFonts w:ascii="Calibri" w:hAnsi="Calibri" w:cs="Calibri"/>
          <w:sz w:val="25"/>
          <w:szCs w:val="25"/>
        </w:rPr>
        <w:t>о приложению №1 к настоящему Решению;</w:t>
      </w:r>
    </w:p>
    <w:p w:rsidR="002C6473" w:rsidRDefault="00941E1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2) Распределение бюджетных ассигнований   бюджета муниципального  образования «Натырбовское сельское поселение» по разделам и подразделам  классификации расходов бюджетов Российской Федерации за 3 квартал 2019 года, со</w:t>
      </w:r>
      <w:r>
        <w:rPr>
          <w:rFonts w:ascii="Calibri" w:hAnsi="Calibri" w:cs="Calibri"/>
          <w:sz w:val="25"/>
          <w:szCs w:val="25"/>
        </w:rPr>
        <w:t>гласно приложению №6 к настоящему Решению;</w:t>
      </w:r>
    </w:p>
    <w:p w:rsidR="002C6473" w:rsidRDefault="00941E11">
      <w:pPr>
        <w:pStyle w:val="Standard"/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Ведомственная структура расходов бюджета муниципального  образования «Натырбовское сельское поселение» за 3 квартал 2019 года по разделам , подразделам, целевым статьям и видам расходов  классификации расходов </w:t>
      </w:r>
      <w:r>
        <w:rPr>
          <w:rFonts w:ascii="Calibri" w:hAnsi="Calibri" w:cs="Calibri"/>
          <w:sz w:val="25"/>
          <w:szCs w:val="25"/>
        </w:rPr>
        <w:t>бюджетов Российской Федерации, согласно приложению №8 к настоящему Решению.</w:t>
      </w:r>
    </w:p>
    <w:p w:rsidR="002C6473" w:rsidRDefault="00941E11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3. Настоящее Решение обнародовать на информационном стенде в администрации поселения.</w:t>
      </w:r>
    </w:p>
    <w:p w:rsidR="002C6473" w:rsidRDefault="002C6473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2C6473" w:rsidRDefault="00941E11">
      <w:pPr>
        <w:pStyle w:val="a5"/>
        <w:ind w:left="142" w:firstLine="142"/>
        <w:jc w:val="both"/>
      </w:pPr>
      <w:r>
        <w:rPr>
          <w:sz w:val="25"/>
          <w:szCs w:val="25"/>
        </w:rPr>
        <w:t>4.  Настоящее Решение вступает в силу со дня его обнародования</w:t>
      </w:r>
      <w:r>
        <w:rPr>
          <w:sz w:val="24"/>
          <w:szCs w:val="24"/>
        </w:rPr>
        <w:t>.</w:t>
      </w:r>
    </w:p>
    <w:p w:rsidR="002C6473" w:rsidRDefault="002C6473">
      <w:pPr>
        <w:pStyle w:val="Standard"/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2C6473" w:rsidRDefault="00941E11">
      <w:pPr>
        <w:pStyle w:val="a5"/>
        <w:spacing w:before="240" w:after="0" w:line="240" w:lineRule="auto"/>
        <w:ind w:left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Глава муниципального </w:t>
      </w:r>
      <w:r>
        <w:rPr>
          <w:sz w:val="25"/>
          <w:szCs w:val="25"/>
        </w:rPr>
        <w:t>образования</w:t>
      </w:r>
    </w:p>
    <w:p w:rsidR="002C6473" w:rsidRDefault="00941E11">
      <w:pPr>
        <w:pStyle w:val="a5"/>
        <w:spacing w:before="240" w:after="0" w:line="240" w:lineRule="auto"/>
        <w:ind w:left="0" w:right="-284"/>
        <w:jc w:val="both"/>
        <w:rPr>
          <w:sz w:val="25"/>
          <w:szCs w:val="25"/>
        </w:rPr>
      </w:pPr>
      <w:r>
        <w:rPr>
          <w:sz w:val="25"/>
          <w:szCs w:val="25"/>
        </w:rPr>
        <w:t>«Натырбовское сельское поселение»                                                                          Н.В. Касицына</w:t>
      </w:r>
    </w:p>
    <w:p w:rsidR="002C6473" w:rsidRDefault="002C6473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2C6473" w:rsidRDefault="002C6473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2C6473" w:rsidRDefault="00941E11">
      <w:pPr>
        <w:pStyle w:val="Standard"/>
        <w:tabs>
          <w:tab w:val="left" w:pos="1455"/>
        </w:tabs>
        <w:rPr>
          <w:rFonts w:ascii="Calibri" w:hAnsi="Calibri" w:cs="Calibri"/>
          <w:sz w:val="25"/>
          <w:szCs w:val="25"/>
          <w:u w:val="single"/>
        </w:rPr>
      </w:pPr>
      <w:r>
        <w:rPr>
          <w:rFonts w:ascii="Calibri" w:hAnsi="Calibri" w:cs="Calibri"/>
          <w:sz w:val="25"/>
          <w:szCs w:val="25"/>
          <w:u w:val="single"/>
        </w:rPr>
        <w:t>с. Натырбово</w:t>
      </w:r>
    </w:p>
    <w:p w:rsidR="002C6473" w:rsidRDefault="002C6473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2C6473" w:rsidRDefault="00941E11">
      <w:pPr>
        <w:pStyle w:val="Standard"/>
        <w:tabs>
          <w:tab w:val="left" w:pos="1455"/>
        </w:tabs>
      </w:pPr>
      <w:r>
        <w:rPr>
          <w:rFonts w:ascii="Calibri" w:hAnsi="Calibri" w:cs="Calibri"/>
          <w:sz w:val="25"/>
          <w:szCs w:val="25"/>
          <w:u w:val="single"/>
        </w:rPr>
        <w:t>от</w:t>
      </w:r>
      <w:r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>
        <w:rPr>
          <w:rFonts w:ascii="Calibri" w:hAnsi="Calibri" w:cs="Calibri"/>
          <w:sz w:val="25"/>
          <w:szCs w:val="25"/>
          <w:u w:val="single"/>
        </w:rPr>
        <w:t>25 октября 2019 года</w:t>
      </w:r>
    </w:p>
    <w:p w:rsidR="002C6473" w:rsidRDefault="002C6473">
      <w:pPr>
        <w:pStyle w:val="Standard"/>
        <w:tabs>
          <w:tab w:val="left" w:pos="1815"/>
        </w:tabs>
        <w:ind w:left="360"/>
        <w:rPr>
          <w:rFonts w:ascii="Calibri" w:hAnsi="Calibri" w:cs="Calibri"/>
          <w:sz w:val="25"/>
          <w:szCs w:val="25"/>
        </w:rPr>
      </w:pPr>
    </w:p>
    <w:p w:rsidR="002C6473" w:rsidRDefault="00941E11">
      <w:pPr>
        <w:pStyle w:val="Standard"/>
        <w:tabs>
          <w:tab w:val="left" w:pos="1455"/>
        </w:tabs>
      </w:pPr>
      <w:r>
        <w:rPr>
          <w:rFonts w:ascii="Calibri" w:hAnsi="Calibri" w:cs="Calibri"/>
          <w:sz w:val="28"/>
          <w:szCs w:val="28"/>
          <w:u w:val="single"/>
        </w:rPr>
        <w:t>№ 83</w:t>
      </w:r>
    </w:p>
    <w:sectPr w:rsidR="002C6473">
      <w:pgSz w:w="11906" w:h="16838"/>
      <w:pgMar w:top="851" w:right="567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11" w:rsidRDefault="00941E11">
      <w:r>
        <w:separator/>
      </w:r>
    </w:p>
  </w:endnote>
  <w:endnote w:type="continuationSeparator" w:id="0">
    <w:p w:rsidR="00941E11" w:rsidRDefault="0094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11" w:rsidRDefault="00941E11">
      <w:r>
        <w:rPr>
          <w:color w:val="000000"/>
        </w:rPr>
        <w:separator/>
      </w:r>
    </w:p>
  </w:footnote>
  <w:footnote w:type="continuationSeparator" w:id="0">
    <w:p w:rsidR="00941E11" w:rsidRDefault="0094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ABE"/>
    <w:multiLevelType w:val="multilevel"/>
    <w:tmpl w:val="453A3766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F932F14"/>
    <w:multiLevelType w:val="multilevel"/>
    <w:tmpl w:val="AD8087F8"/>
    <w:styleLink w:val="WWNum15"/>
    <w:lvl w:ilvl="0">
      <w:start w:val="1"/>
      <w:numFmt w:val="decimal"/>
      <w:lvlText w:val="%1."/>
      <w:lvlJc w:val="left"/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8716086"/>
    <w:multiLevelType w:val="multilevel"/>
    <w:tmpl w:val="5CE66A88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227A5A68"/>
    <w:multiLevelType w:val="multilevel"/>
    <w:tmpl w:val="02C6B246"/>
    <w:styleLink w:val="WW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305B5A25"/>
    <w:multiLevelType w:val="multilevel"/>
    <w:tmpl w:val="EC482668"/>
    <w:styleLink w:val="WWNum6"/>
    <w:lvl w:ilvl="0">
      <w:start w:val="1"/>
      <w:numFmt w:val="decimal"/>
      <w:lvlText w:val="%1."/>
      <w:lvlJc w:val="left"/>
      <w:rPr>
        <w:rFonts w:eastAsia="Times New Roma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3F744B8"/>
    <w:multiLevelType w:val="multilevel"/>
    <w:tmpl w:val="F8022550"/>
    <w:styleLink w:val="WWNum11"/>
    <w:lvl w:ilvl="0">
      <w:start w:val="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45F8723F"/>
    <w:multiLevelType w:val="multilevel"/>
    <w:tmpl w:val="673E2742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469633C9"/>
    <w:multiLevelType w:val="multilevel"/>
    <w:tmpl w:val="BDD41580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068734B"/>
    <w:multiLevelType w:val="multilevel"/>
    <w:tmpl w:val="A75AD870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5B6D3CA8"/>
    <w:multiLevelType w:val="multilevel"/>
    <w:tmpl w:val="65FE3112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6B7407FF"/>
    <w:multiLevelType w:val="multilevel"/>
    <w:tmpl w:val="D77C6C5E"/>
    <w:styleLink w:val="WW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DE12C74"/>
    <w:multiLevelType w:val="multilevel"/>
    <w:tmpl w:val="3A46FE9C"/>
    <w:styleLink w:val="WWNum5"/>
    <w:lvl w:ilvl="0">
      <w:start w:val="2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6F793A05"/>
    <w:multiLevelType w:val="multilevel"/>
    <w:tmpl w:val="1D247236"/>
    <w:styleLink w:val="WW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>
    <w:nsid w:val="71871154"/>
    <w:multiLevelType w:val="multilevel"/>
    <w:tmpl w:val="F83A746E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7FFD6E39"/>
    <w:multiLevelType w:val="multilevel"/>
    <w:tmpl w:val="83385C3A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C6473"/>
    <w:rsid w:val="002C6473"/>
    <w:rsid w:val="00667ADE"/>
    <w:rsid w:val="0094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Textbody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unga" w:hAnsi="Tunga" w:cs="Tunga"/>
      <w:sz w:val="56"/>
      <w:szCs w:val="56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rPr>
      <w:rFonts w:ascii="Cambria" w:hAnsi="Cambria" w:cs="Cambria"/>
      <w:b/>
      <w:bCs/>
      <w:kern w:val="3"/>
      <w:sz w:val="32"/>
      <w:szCs w:val="32"/>
    </w:rPr>
  </w:style>
  <w:style w:type="character" w:customStyle="1" w:styleId="BalloonTextChar">
    <w:name w:val="Balloon Text Char"/>
    <w:basedOn w:val="a0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b/>
      <w:bCs/>
      <w:color w:val="000000"/>
      <w:sz w:val="25"/>
      <w:szCs w:val="25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Ramazan Psapitow</dc:creator>
  <cp:lastModifiedBy>User Windows</cp:lastModifiedBy>
  <cp:revision>2</cp:revision>
  <cp:lastPrinted>2019-10-22T12:33:00Z</cp:lastPrinted>
  <dcterms:created xsi:type="dcterms:W3CDTF">2019-10-31T11:00:00Z</dcterms:created>
  <dcterms:modified xsi:type="dcterms:W3CDTF">2019-10-31T11:00:00Z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