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</w:t>
      </w:r>
      <w:r w:rsidR="0026743B">
        <w:rPr>
          <w:b/>
          <w:sz w:val="22"/>
          <w:szCs w:val="22"/>
        </w:rPr>
        <w:t xml:space="preserve">           </w:t>
      </w:r>
      <w:r w:rsidR="00BE671B">
        <w:rPr>
          <w:b/>
          <w:sz w:val="22"/>
          <w:szCs w:val="22"/>
        </w:rPr>
        <w:t xml:space="preserve">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D769E" w:rsidRDefault="00330D8D" w:rsidP="007278B1">
      <w:pPr>
        <w:spacing w:line="276" w:lineRule="auto"/>
        <w:rPr>
          <w:i/>
        </w:rPr>
      </w:pPr>
      <w:r w:rsidRPr="007D769E">
        <w:rPr>
          <w:u w:val="single"/>
        </w:rPr>
        <w:t>«</w:t>
      </w:r>
      <w:r w:rsidR="00443833">
        <w:rPr>
          <w:u w:val="single"/>
        </w:rPr>
        <w:t>12</w:t>
      </w:r>
      <w:r w:rsidR="00140DA7">
        <w:rPr>
          <w:u w:val="single"/>
        </w:rPr>
        <w:t xml:space="preserve"> </w:t>
      </w:r>
      <w:r w:rsidRPr="007D769E">
        <w:rPr>
          <w:u w:val="single"/>
        </w:rPr>
        <w:t>»</w:t>
      </w:r>
      <w:r w:rsidR="00781198" w:rsidRPr="007D769E">
        <w:rPr>
          <w:u w:val="single"/>
        </w:rPr>
        <w:t xml:space="preserve"> </w:t>
      </w:r>
      <w:r w:rsidR="00443833">
        <w:rPr>
          <w:u w:val="single"/>
        </w:rPr>
        <w:t>июл</w:t>
      </w:r>
      <w:r w:rsidR="00140DA7">
        <w:rPr>
          <w:u w:val="single"/>
        </w:rPr>
        <w:t>я</w:t>
      </w:r>
      <w:r w:rsidR="00623C24" w:rsidRPr="007D769E">
        <w:rPr>
          <w:u w:val="single"/>
        </w:rPr>
        <w:t xml:space="preserve"> </w:t>
      </w:r>
      <w:r w:rsidR="003172E4" w:rsidRPr="007D769E">
        <w:rPr>
          <w:u w:val="single"/>
        </w:rPr>
        <w:t xml:space="preserve"> </w:t>
      </w:r>
      <w:r w:rsidR="003930AA" w:rsidRPr="007D769E">
        <w:rPr>
          <w:u w:val="single"/>
        </w:rPr>
        <w:t>20</w:t>
      </w:r>
      <w:r w:rsidR="00140DA7">
        <w:rPr>
          <w:u w:val="single"/>
        </w:rPr>
        <w:t>21</w:t>
      </w:r>
      <w:r w:rsidR="00864436" w:rsidRPr="007D769E">
        <w:rPr>
          <w:u w:val="single"/>
        </w:rPr>
        <w:t xml:space="preserve"> </w:t>
      </w:r>
      <w:r w:rsidR="003930AA" w:rsidRPr="007D769E">
        <w:rPr>
          <w:u w:val="single"/>
        </w:rPr>
        <w:t xml:space="preserve">г. </w:t>
      </w:r>
      <w:r w:rsidR="003930AA" w:rsidRPr="007D769E">
        <w:t xml:space="preserve">                                   </w:t>
      </w:r>
      <w:r w:rsidR="007278B1" w:rsidRPr="007D769E">
        <w:t xml:space="preserve">         </w:t>
      </w:r>
      <w:r w:rsidRPr="007D769E">
        <w:t xml:space="preserve"> </w:t>
      </w:r>
      <w:r w:rsidR="003930AA" w:rsidRPr="007D769E">
        <w:rPr>
          <w:u w:val="single"/>
        </w:rPr>
        <w:t>№</w:t>
      </w:r>
      <w:r w:rsidR="00864436" w:rsidRPr="007D769E">
        <w:rPr>
          <w:u w:val="single"/>
        </w:rPr>
        <w:t xml:space="preserve"> </w:t>
      </w:r>
      <w:r w:rsidR="00443833">
        <w:rPr>
          <w:u w:val="single"/>
        </w:rPr>
        <w:t>26</w:t>
      </w:r>
      <w:r w:rsidR="00EB532A" w:rsidRPr="007D769E">
        <w:rPr>
          <w:u w:val="single"/>
        </w:rPr>
        <w:t xml:space="preserve"> </w:t>
      </w:r>
      <w:r w:rsidR="003930AA" w:rsidRPr="007D769E">
        <w:rPr>
          <w:u w:val="single"/>
        </w:rPr>
        <w:t xml:space="preserve">. </w:t>
      </w:r>
      <w:r w:rsidR="003930AA" w:rsidRPr="007D769E">
        <w:t xml:space="preserve">                                             </w:t>
      </w:r>
      <w:proofErr w:type="spellStart"/>
      <w:r w:rsidR="003930AA" w:rsidRPr="007D769E">
        <w:rPr>
          <w:u w:val="single"/>
        </w:rPr>
        <w:t>с</w:t>
      </w:r>
      <w:proofErr w:type="gramStart"/>
      <w:r w:rsidR="003930AA" w:rsidRPr="007D769E">
        <w:rPr>
          <w:u w:val="single"/>
        </w:rPr>
        <w:t>.Н</w:t>
      </w:r>
      <w:proofErr w:type="gramEnd"/>
      <w:r w:rsidR="003930AA" w:rsidRPr="007D769E">
        <w:rPr>
          <w:u w:val="single"/>
        </w:rPr>
        <w:t>атырбово</w:t>
      </w:r>
      <w:proofErr w:type="spellEnd"/>
    </w:p>
    <w:p w:rsidR="003930AA" w:rsidRPr="007D769E" w:rsidRDefault="003930AA" w:rsidP="003930AA">
      <w:pPr>
        <w:spacing w:line="276" w:lineRule="auto"/>
        <w:jc w:val="center"/>
        <w:rPr>
          <w:i/>
        </w:rPr>
      </w:pPr>
    </w:p>
    <w:p w:rsidR="00E70625" w:rsidRPr="007D769E" w:rsidRDefault="001D64E8" w:rsidP="00E70625">
      <w:pPr>
        <w:ind w:left="567"/>
      </w:pPr>
      <w:r w:rsidRPr="007D769E">
        <w:rPr>
          <w:b/>
        </w:rPr>
        <w:t xml:space="preserve">          </w:t>
      </w:r>
      <w:r w:rsidR="00CC7230" w:rsidRPr="007D769E">
        <w:rPr>
          <w:b/>
        </w:rPr>
        <w:t xml:space="preserve">        </w:t>
      </w:r>
      <w:r w:rsidRPr="007D769E">
        <w:rPr>
          <w:b/>
        </w:rPr>
        <w:t xml:space="preserve"> </w:t>
      </w:r>
      <w:r w:rsidR="00781198" w:rsidRPr="007D769E">
        <w:rPr>
          <w:b/>
        </w:rPr>
        <w:t xml:space="preserve">О внесении изменений и дополнений в Постановление </w:t>
      </w:r>
      <w:r w:rsidR="00C84223" w:rsidRPr="007D769E">
        <w:rPr>
          <w:b/>
        </w:rPr>
        <w:t>№ 3</w:t>
      </w:r>
      <w:r w:rsidR="004D4510" w:rsidRPr="007D769E">
        <w:rPr>
          <w:b/>
        </w:rPr>
        <w:t>9</w:t>
      </w:r>
      <w:r w:rsidR="00C84223" w:rsidRPr="007D769E">
        <w:rPr>
          <w:b/>
        </w:rPr>
        <w:t xml:space="preserve"> </w:t>
      </w:r>
      <w:r w:rsidR="00781198" w:rsidRPr="007D769E">
        <w:rPr>
          <w:b/>
        </w:rPr>
        <w:t xml:space="preserve">от </w:t>
      </w:r>
      <w:r w:rsidR="00C84223" w:rsidRPr="007D769E">
        <w:rPr>
          <w:b/>
        </w:rPr>
        <w:t>04</w:t>
      </w:r>
      <w:r w:rsidR="00781198" w:rsidRPr="007D769E">
        <w:rPr>
          <w:b/>
        </w:rPr>
        <w:t>.</w:t>
      </w:r>
      <w:r w:rsidR="00CC7230" w:rsidRPr="007D769E">
        <w:rPr>
          <w:b/>
        </w:rPr>
        <w:t>12</w:t>
      </w:r>
      <w:r w:rsidR="00781198" w:rsidRPr="007D769E">
        <w:rPr>
          <w:b/>
        </w:rPr>
        <w:t>.201</w:t>
      </w:r>
      <w:r w:rsidR="009E763B" w:rsidRPr="007D769E">
        <w:rPr>
          <w:b/>
        </w:rPr>
        <w:t>7</w:t>
      </w:r>
      <w:r w:rsidR="00C84223" w:rsidRPr="007D769E">
        <w:rPr>
          <w:b/>
        </w:rPr>
        <w:t>года</w:t>
      </w:r>
      <w:r w:rsidR="00781198" w:rsidRPr="007D769E">
        <w:rPr>
          <w:b/>
        </w:rPr>
        <w:t xml:space="preserve"> </w:t>
      </w:r>
      <w:r w:rsidR="00CC7230" w:rsidRPr="007D769E">
        <w:rPr>
          <w:b/>
        </w:rPr>
        <w:t xml:space="preserve">                                  </w:t>
      </w:r>
      <w:r w:rsidR="00781198" w:rsidRPr="007D769E">
        <w:rPr>
          <w:b/>
        </w:rPr>
        <w:t xml:space="preserve"> «</w:t>
      </w:r>
      <w:r w:rsidR="00C84223" w:rsidRPr="007D769E">
        <w:rPr>
          <w:b/>
        </w:rPr>
        <w:t xml:space="preserve">Об утверждении административного регламента по предоставлению   муниципальной услуги </w:t>
      </w:r>
      <w:r w:rsidR="00912A4A" w:rsidRPr="007D769E">
        <w:rPr>
          <w:b/>
        </w:rPr>
        <w:t>«</w:t>
      </w:r>
      <w:r w:rsidR="004D4510" w:rsidRPr="007D769E">
        <w:rPr>
          <w:b/>
        </w:rPr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</w:t>
      </w:r>
      <w:r w:rsidR="00912A4A" w:rsidRPr="007D769E">
        <w:rPr>
          <w:b/>
        </w:rPr>
        <w:t>»</w:t>
      </w:r>
      <w:r w:rsidR="00E70625" w:rsidRPr="007D769E">
        <w:rPr>
          <w:b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E039EE" w:rsidRPr="00DD6436" w:rsidRDefault="00E039EE" w:rsidP="00E039EE">
      <w:pPr>
        <w:pStyle w:val="a6"/>
        <w:ind w:right="-2"/>
        <w:rPr>
          <w:color w:val="1E1E1E"/>
          <w:sz w:val="22"/>
          <w:szCs w:val="22"/>
        </w:rPr>
      </w:pPr>
      <w:proofErr w:type="gramStart"/>
      <w:r w:rsidRPr="00DD6436">
        <w:rPr>
          <w:sz w:val="22"/>
          <w:szCs w:val="22"/>
        </w:rPr>
        <w:t xml:space="preserve">В соответствии </w:t>
      </w:r>
      <w:r w:rsidRPr="00DD6436"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>Федеральными законами  от 29 декабря 2020 года  № 479-ФЗ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 w:rsidRPr="00DD6436">
        <w:rPr>
          <w:sz w:val="22"/>
          <w:szCs w:val="22"/>
        </w:rPr>
        <w:t xml:space="preserve">от </w:t>
      </w:r>
      <w:r>
        <w:rPr>
          <w:sz w:val="22"/>
          <w:szCs w:val="22"/>
        </w:rPr>
        <w:t>30</w:t>
      </w:r>
      <w:r w:rsidRPr="00DD6436">
        <w:rPr>
          <w:sz w:val="22"/>
          <w:szCs w:val="22"/>
        </w:rPr>
        <w:t xml:space="preserve"> декабря 2020 года  № </w:t>
      </w:r>
      <w:r>
        <w:rPr>
          <w:sz w:val="22"/>
          <w:szCs w:val="22"/>
        </w:rPr>
        <w:t>509</w:t>
      </w:r>
      <w:r w:rsidRPr="00DD6436">
        <w:rPr>
          <w:sz w:val="22"/>
          <w:szCs w:val="22"/>
        </w:rPr>
        <w:t>-ФЗ «О внесении изменений в отдельные законодательные акты Российской Федерации»</w:t>
      </w:r>
      <w:r w:rsidRPr="00DD6436">
        <w:rPr>
          <w:spacing w:val="2"/>
          <w:sz w:val="22"/>
          <w:szCs w:val="22"/>
        </w:rPr>
        <w:t xml:space="preserve">, </w:t>
      </w:r>
      <w:r w:rsidRPr="00DD6436">
        <w:rPr>
          <w:sz w:val="22"/>
          <w:szCs w:val="22"/>
        </w:rPr>
        <w:t xml:space="preserve">от 27 июля 2010 года  № 210-ФЗ «Об организации предоставления государственных и муниципальных услуг», </w:t>
      </w:r>
      <w:r w:rsidRPr="00DD6436">
        <w:rPr>
          <w:color w:val="1E1E1E"/>
          <w:sz w:val="22"/>
          <w:szCs w:val="22"/>
        </w:rPr>
        <w:t xml:space="preserve"> руководствуясь Уставом муниципального образования «</w:t>
      </w:r>
      <w:proofErr w:type="spellStart"/>
      <w:r w:rsidRPr="00DD6436">
        <w:rPr>
          <w:color w:val="1E1E1E"/>
          <w:sz w:val="22"/>
          <w:szCs w:val="22"/>
        </w:rPr>
        <w:t>Натырбовское</w:t>
      </w:r>
      <w:proofErr w:type="spellEnd"/>
      <w:r w:rsidRPr="00DD6436">
        <w:rPr>
          <w:color w:val="1E1E1E"/>
          <w:sz w:val="22"/>
          <w:szCs w:val="22"/>
        </w:rPr>
        <w:t xml:space="preserve"> сельское поселение» </w:t>
      </w:r>
      <w:proofErr w:type="gramEnd"/>
    </w:p>
    <w:p w:rsidR="007D769E" w:rsidRDefault="007D769E" w:rsidP="007D769E">
      <w:pPr>
        <w:pStyle w:val="a6"/>
        <w:ind w:right="-2"/>
        <w:rPr>
          <w:color w:val="1E1E1E"/>
          <w:sz w:val="20"/>
          <w:szCs w:val="20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7D769E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</w:pPr>
      <w:r w:rsidRPr="007D769E">
        <w:t xml:space="preserve">Внести в Постановление </w:t>
      </w:r>
      <w:r w:rsidR="00C84223" w:rsidRPr="007D769E">
        <w:t>№ 3</w:t>
      </w:r>
      <w:r w:rsidR="004D4510" w:rsidRPr="007D769E">
        <w:t>9</w:t>
      </w:r>
      <w:r w:rsidR="00C84223" w:rsidRPr="007D769E">
        <w:t xml:space="preserve"> </w:t>
      </w:r>
      <w:r w:rsidRPr="007D769E">
        <w:t xml:space="preserve">от </w:t>
      </w:r>
      <w:r w:rsidR="0098733C" w:rsidRPr="007D769E">
        <w:t xml:space="preserve"> </w:t>
      </w:r>
      <w:r w:rsidR="00C84223" w:rsidRPr="007D769E">
        <w:t>04</w:t>
      </w:r>
      <w:r w:rsidR="0098733C" w:rsidRPr="007D769E">
        <w:t>.12.201</w:t>
      </w:r>
      <w:r w:rsidR="009E763B" w:rsidRPr="007D769E">
        <w:t>7</w:t>
      </w:r>
      <w:r w:rsidR="0098733C" w:rsidRPr="007D769E">
        <w:t xml:space="preserve"> </w:t>
      </w:r>
      <w:r w:rsidR="00C84223" w:rsidRPr="007D769E">
        <w:t>года</w:t>
      </w:r>
      <w:r w:rsidR="0098733C" w:rsidRPr="007D769E">
        <w:t xml:space="preserve">  «Об утверждении  </w:t>
      </w:r>
      <w:r w:rsidR="00C84223" w:rsidRPr="007D769E">
        <w:t xml:space="preserve"> административного регламента по предоставлению   муниципальной услуги </w:t>
      </w:r>
      <w:r w:rsidR="00912A4A" w:rsidRPr="007D769E">
        <w:t>«</w:t>
      </w:r>
      <w:r w:rsidR="004D4510" w:rsidRPr="007D769E">
        <w:t>Выдача порубочного билета на вырубку (снос) зелёных насаждений и/или разрешения на пересадку зелёных насаждений на территории муниципального образования «Натырбовское сельское поселение»</w:t>
      </w:r>
      <w:r w:rsidR="00912A4A" w:rsidRPr="007D769E">
        <w:t>»</w:t>
      </w:r>
      <w:r w:rsidR="00C84223" w:rsidRPr="007D769E">
        <w:t xml:space="preserve"> </w:t>
      </w:r>
      <w:r w:rsidRPr="007D769E">
        <w:t>следующие изменения и дополнения:</w:t>
      </w:r>
    </w:p>
    <w:p w:rsidR="00443833" w:rsidRPr="0081139A" w:rsidRDefault="00443833" w:rsidP="00443833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</w:pPr>
      <w:r w:rsidRPr="0081139A">
        <w:t xml:space="preserve">В статье </w:t>
      </w:r>
      <w:r>
        <w:rPr>
          <w:lang w:val="en-US"/>
        </w:rPr>
        <w:t>II</w:t>
      </w:r>
      <w:r w:rsidRPr="0081139A">
        <w:t>:</w:t>
      </w:r>
    </w:p>
    <w:p w:rsidR="00443833" w:rsidRDefault="00443833" w:rsidP="00443833">
      <w:pPr>
        <w:pStyle w:val="20"/>
        <w:numPr>
          <w:ilvl w:val="0"/>
          <w:numId w:val="41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708DB">
        <w:rPr>
          <w:rFonts w:ascii="Times New Roman" w:hAnsi="Times New Roman" w:cs="Times New Roman"/>
          <w:b/>
          <w:sz w:val="24"/>
          <w:szCs w:val="24"/>
        </w:rPr>
        <w:t>Пункт 3. части 2.6.</w:t>
      </w:r>
      <w:r w:rsidRPr="009805D9">
        <w:rPr>
          <w:rFonts w:ascii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hAnsi="Times New Roman" w:cs="Times New Roman"/>
          <w:sz w:val="24"/>
          <w:szCs w:val="24"/>
        </w:rPr>
        <w:t>следующей</w:t>
      </w:r>
      <w:r w:rsidRPr="009805D9">
        <w:rPr>
          <w:rFonts w:ascii="Times New Roman" w:hAnsi="Times New Roman" w:cs="Times New Roman"/>
          <w:sz w:val="24"/>
          <w:szCs w:val="24"/>
        </w:rPr>
        <w:t xml:space="preserve"> редакции: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05D9">
        <w:rPr>
          <w:rFonts w:ascii="Times New Roman" w:hAnsi="Times New Roman" w:cs="Times New Roman"/>
          <w:sz w:val="24"/>
          <w:szCs w:val="24"/>
        </w:rPr>
        <w:t xml:space="preserve">         «3. Специалист Администрации не вправе требовать от заявителя: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муниципальной услуги, за исключением следующих случаев: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а) изменение требований нормативных правовых актов, касающихся предоставления  муниципальной услуги, после первоначальной подачи заявления о предоставлении муниципальной услуги;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 муниципальной услуги; </w:t>
      </w:r>
    </w:p>
    <w:p w:rsidR="00443833" w:rsidRPr="009805D9" w:rsidRDefault="00443833" w:rsidP="00443833">
      <w:pPr>
        <w:pStyle w:val="20"/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proofErr w:type="gramStart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предоставляющего муниципальную услугу, 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 муниципальную услугу,  </w:t>
      </w:r>
      <w:r w:rsidRPr="009805D9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первоначальном отказе в приеме документов, необходимых для</w:t>
      </w:r>
      <w:proofErr w:type="gramEnd"/>
      <w:r w:rsidRPr="009805D9">
        <w:rPr>
          <w:rFonts w:ascii="Times New Roman" w:eastAsia="Times New Roman" w:hAnsi="Times New Roman" w:cs="Times New Roman"/>
          <w:sz w:val="24"/>
          <w:szCs w:val="24"/>
        </w:rPr>
        <w:t xml:space="preserve"> предоставления  муниципальной услуги, уведомляется заявитель, а также приносятся извинения за доставленные неудобства; </w:t>
      </w:r>
    </w:p>
    <w:p w:rsidR="00443833" w:rsidRDefault="00443833" w:rsidP="00443833">
      <w:pPr>
        <w:autoSpaceDE w:val="0"/>
        <w:autoSpaceDN w:val="0"/>
        <w:adjustRightInd w:val="0"/>
        <w:jc w:val="both"/>
      </w:pPr>
      <w:r w:rsidRPr="009805D9">
        <w:t xml:space="preserve">        </w:t>
      </w:r>
      <w:proofErr w:type="gramStart"/>
      <w:r>
        <w:t>2</w:t>
      </w:r>
      <w:r w:rsidRPr="009805D9">
        <w:t>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9" w:anchor="/document/12177515/entry/16172" w:history="1">
        <w:r w:rsidRPr="009805D9">
          <w:t>пунктом 7.2 части 1 статьи 16</w:t>
        </w:r>
      </w:hyperlink>
      <w:r w:rsidRPr="009805D9">
        <w:t> </w:t>
      </w:r>
      <w:r w:rsidRPr="009805D9">
        <w:rPr>
          <w:shd w:val="clear" w:color="auto" w:fill="FFFFFF"/>
        </w:rPr>
        <w:t xml:space="preserve">Федерального закона от 27 июля 2010 г. № 210-ФЗ </w:t>
      </w:r>
      <w:r>
        <w:rPr>
          <w:shd w:val="clear" w:color="auto" w:fill="FFFFFF"/>
        </w:rPr>
        <w:t>«</w:t>
      </w:r>
      <w:r w:rsidRPr="009805D9">
        <w:rPr>
          <w:shd w:val="clear" w:color="auto" w:fill="FFFFFF"/>
        </w:rPr>
        <w:t>Об организации предоставления государственных и муниципальных услуг</w:t>
      </w:r>
      <w:r>
        <w:rPr>
          <w:shd w:val="clear" w:color="auto" w:fill="FFFFFF"/>
        </w:rPr>
        <w:t>»</w:t>
      </w:r>
      <w:r w:rsidRPr="009805D9">
        <w:t xml:space="preserve">, за исключением случаев, если нанесение отметок на такие документы либо их </w:t>
      </w:r>
      <w:r>
        <w:rPr>
          <w:rFonts w:eastAsiaTheme="minorHAnsi"/>
          <w:lang w:eastAsia="en-US"/>
        </w:rPr>
        <w:t>изъятие является необходимым условием предоставления  муниципальной услуги, и иных случаев, установленных</w:t>
      </w:r>
      <w:proofErr w:type="gramEnd"/>
      <w:r>
        <w:rPr>
          <w:rFonts w:eastAsiaTheme="minorHAnsi"/>
          <w:lang w:eastAsia="en-US"/>
        </w:rPr>
        <w:t xml:space="preserve"> федеральными законами</w:t>
      </w:r>
      <w:proofErr w:type="gramStart"/>
      <w:r>
        <w:rPr>
          <w:rFonts w:eastAsiaTheme="minorHAnsi"/>
          <w:lang w:eastAsia="en-US"/>
        </w:rPr>
        <w:t>.</w:t>
      </w:r>
      <w:r w:rsidRPr="009805D9">
        <w:t>».</w:t>
      </w:r>
      <w:proofErr w:type="gramEnd"/>
    </w:p>
    <w:p w:rsidR="00443833" w:rsidRPr="00A06833" w:rsidRDefault="00443833" w:rsidP="00443833">
      <w:pPr>
        <w:pStyle w:val="a5"/>
        <w:numPr>
          <w:ilvl w:val="0"/>
          <w:numId w:val="41"/>
        </w:numPr>
        <w:autoSpaceDE w:val="0"/>
        <w:autoSpaceDN w:val="0"/>
        <w:adjustRightInd w:val="0"/>
        <w:spacing w:before="200"/>
        <w:jc w:val="both"/>
      </w:pPr>
      <w:r w:rsidRPr="002708DB">
        <w:rPr>
          <w:b/>
        </w:rPr>
        <w:t>Часть 2.6. дополнить пунктом 5.</w:t>
      </w:r>
      <w:r w:rsidRPr="00A06833">
        <w:t xml:space="preserve"> следующего содержания:</w:t>
      </w:r>
    </w:p>
    <w:p w:rsidR="00443833" w:rsidRPr="00A06833" w:rsidRDefault="00443833" w:rsidP="00443833">
      <w:pPr>
        <w:autoSpaceDE w:val="0"/>
        <w:autoSpaceDN w:val="0"/>
        <w:adjustRightInd w:val="0"/>
        <w:ind w:firstLine="540"/>
        <w:jc w:val="both"/>
      </w:pPr>
      <w:r>
        <w:t>«5.</w:t>
      </w:r>
      <w:r w:rsidRPr="00A06833">
        <w:t xml:space="preserve"> Организация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>) режиме</w:t>
      </w:r>
    </w:p>
    <w:p w:rsidR="00443833" w:rsidRPr="00A06833" w:rsidRDefault="00443833" w:rsidP="00443833">
      <w:pPr>
        <w:autoSpaceDE w:val="0"/>
        <w:autoSpaceDN w:val="0"/>
        <w:adjustRightInd w:val="0"/>
        <w:ind w:firstLine="540"/>
        <w:jc w:val="both"/>
      </w:pPr>
      <w:r w:rsidRPr="00A06833">
        <w:t>1. При наступлении событий, являющихся основанием для предоставления  муниципальных услуг, орган, предоставляющий  муниципальную услугу, вправе:</w:t>
      </w:r>
    </w:p>
    <w:p w:rsidR="00443833" w:rsidRPr="00A06833" w:rsidRDefault="00443833" w:rsidP="00443833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 xml:space="preserve">1) проводить мероприятия, направленные на подготовку результатов предоставления  муниципальных услуг, в том числе направлять межведомственные запросы, получать на них ответы, после чего уведомлять заявителя о возможности подать </w:t>
      </w:r>
      <w:proofErr w:type="gramStart"/>
      <w:r w:rsidRPr="00A06833">
        <w:t>запрос</w:t>
      </w:r>
      <w:proofErr w:type="gramEnd"/>
      <w:r w:rsidRPr="00A06833">
        <w:t xml:space="preserve"> о предоставлении соответствующей услуги для немедленного получения результата предоставления такой услуги;</w:t>
      </w:r>
    </w:p>
    <w:p w:rsidR="00443833" w:rsidRPr="00A06833" w:rsidRDefault="00443833" w:rsidP="00443833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A06833">
        <w:t>2) при условии 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</w:t>
      </w:r>
      <w:proofErr w:type="gramEnd"/>
      <w:r w:rsidRPr="00A06833">
        <w:t xml:space="preserve"> и уведомлять заявителя о проведенных мероприятиях.</w:t>
      </w:r>
    </w:p>
    <w:p w:rsidR="00443833" w:rsidRPr="00A06833" w:rsidRDefault="00443833" w:rsidP="00443833">
      <w:pPr>
        <w:autoSpaceDE w:val="0"/>
        <w:autoSpaceDN w:val="0"/>
        <w:adjustRightInd w:val="0"/>
        <w:spacing w:before="200"/>
        <w:ind w:firstLine="540"/>
        <w:jc w:val="both"/>
      </w:pPr>
      <w:r w:rsidRPr="00A06833">
        <w:t>2. Случаи и порядок предоставления  муниципальных услуг в упреждающем (</w:t>
      </w:r>
      <w:proofErr w:type="spellStart"/>
      <w:r w:rsidRPr="00A06833">
        <w:t>проактивном</w:t>
      </w:r>
      <w:proofErr w:type="spellEnd"/>
      <w:r w:rsidRPr="00A06833">
        <w:t xml:space="preserve">) режиме в соответствии с </w:t>
      </w:r>
      <w:r>
        <w:t>пунктом</w:t>
      </w:r>
      <w:r w:rsidRPr="00A06833">
        <w:t xml:space="preserve"> 1 настоящей </w:t>
      </w:r>
      <w:r>
        <w:t>части</w:t>
      </w:r>
      <w:r w:rsidRPr="00A06833">
        <w:t xml:space="preserve"> устанавливаются административным регламентом</w:t>
      </w:r>
      <w:proofErr w:type="gramStart"/>
      <w:r w:rsidRPr="00A06833">
        <w:t>.</w:t>
      </w:r>
      <w:r>
        <w:t>».</w:t>
      </w:r>
      <w:proofErr w:type="gramEnd"/>
    </w:p>
    <w:p w:rsidR="00443833" w:rsidRPr="009805D9" w:rsidRDefault="00443833" w:rsidP="00443833">
      <w:pPr>
        <w:autoSpaceDE w:val="0"/>
        <w:autoSpaceDN w:val="0"/>
        <w:adjustRightInd w:val="0"/>
        <w:jc w:val="both"/>
      </w:pPr>
    </w:p>
    <w:p w:rsidR="00443833" w:rsidRPr="00C455A5" w:rsidRDefault="00443833" w:rsidP="00443833">
      <w:pPr>
        <w:pStyle w:val="a5"/>
        <w:numPr>
          <w:ilvl w:val="1"/>
          <w:numId w:val="40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 </w:t>
      </w:r>
      <w:r w:rsidRPr="002708DB">
        <w:rPr>
          <w:rFonts w:eastAsiaTheme="minorHAnsi"/>
          <w:b/>
          <w:lang w:eastAsia="en-US"/>
        </w:rPr>
        <w:t xml:space="preserve">Статью </w:t>
      </w:r>
      <w:r w:rsidRPr="002708DB">
        <w:rPr>
          <w:rFonts w:eastAsiaTheme="minorHAnsi"/>
          <w:b/>
          <w:lang w:val="en-US" w:eastAsia="en-US"/>
        </w:rPr>
        <w:t>II</w:t>
      </w:r>
      <w:r w:rsidRPr="002708DB">
        <w:rPr>
          <w:rFonts w:eastAsiaTheme="minorHAnsi"/>
          <w:b/>
          <w:lang w:eastAsia="en-US"/>
        </w:rPr>
        <w:t xml:space="preserve"> </w:t>
      </w:r>
      <w:hyperlink r:id="rId10" w:history="1">
        <w:r w:rsidRPr="002708DB">
          <w:rPr>
            <w:rFonts w:eastAsiaTheme="minorHAnsi"/>
            <w:b/>
            <w:lang w:eastAsia="en-US"/>
          </w:rPr>
          <w:t>дополнить</w:t>
        </w:r>
      </w:hyperlink>
      <w:r w:rsidRPr="002708DB">
        <w:rPr>
          <w:rFonts w:eastAsiaTheme="minorHAnsi"/>
          <w:b/>
          <w:lang w:eastAsia="en-US"/>
        </w:rPr>
        <w:t xml:space="preserve"> частями 2.17. – 2.18</w:t>
      </w:r>
      <w:r w:rsidRPr="00C455A5">
        <w:rPr>
          <w:rFonts w:eastAsiaTheme="minorHAnsi"/>
          <w:lang w:eastAsia="en-US"/>
        </w:rPr>
        <w:t xml:space="preserve"> следующего содержания:</w:t>
      </w:r>
    </w:p>
    <w:p w:rsidR="00443833" w:rsidRPr="00C455A5" w:rsidRDefault="00443833" w:rsidP="0044383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 xml:space="preserve">«2.17. Заявители в целях получения муниципальных услуг обращаются в орган,  предоставляющий муниципальные услуги, непосредственно или через многофункциональный центр. </w:t>
      </w:r>
      <w:proofErr w:type="gramStart"/>
      <w:r w:rsidRPr="00C455A5">
        <w:rPr>
          <w:rFonts w:eastAsiaTheme="minorHAnsi"/>
          <w:lang w:eastAsia="en-US"/>
        </w:rPr>
        <w:t>В электронной форме муниципальные услуги предоставляются способами, предусмотренными частью 2 статьи 19 Федерального закона</w:t>
      </w:r>
      <w:r w:rsidRPr="00386108">
        <w:t xml:space="preserve"> </w:t>
      </w:r>
      <w:r w:rsidRPr="00CD475C">
        <w:t>от 27 июля 2010 года  № 210-ФЗ «Об организации предоставления государственных и муниципальных услуг»</w:t>
      </w:r>
      <w:r w:rsidRPr="00C455A5">
        <w:rPr>
          <w:rFonts w:eastAsiaTheme="minorHAnsi"/>
          <w:lang w:eastAsia="en-US"/>
        </w:rPr>
        <w:t>, с использованием единого портала государственных и муниципальных услуг, региональных порталов государственных и муниципальных услуг, официального сайта органа, предоставляющего муниципальные услуги в соответствии с нормативными правовыми</w:t>
      </w:r>
      <w:proofErr w:type="gramEnd"/>
      <w:r w:rsidRPr="00C455A5">
        <w:rPr>
          <w:rFonts w:eastAsiaTheme="minorHAnsi"/>
          <w:lang w:eastAsia="en-US"/>
        </w:rPr>
        <w:t xml:space="preserve"> актами, устанавливающими порядок предоставления  муниципальных услуг.</w:t>
      </w:r>
    </w:p>
    <w:p w:rsidR="00443833" w:rsidRDefault="00443833" w:rsidP="0044383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  <w:r w:rsidRPr="00C455A5">
        <w:rPr>
          <w:rFonts w:eastAsiaTheme="minorHAnsi"/>
          <w:lang w:eastAsia="en-US"/>
        </w:rPr>
        <w:t>2.18.  Организация предоставления  муниципальных услуг в ходе личного приема в органе, предоставляющем  муниципальную услугу, может не осуществляться при согласовании с высшим исполнительным органом государственной власти Республики Адыгея в случае, если предоставление таких услуг организовано в многофункциональном центре</w:t>
      </w:r>
      <w:proofErr w:type="gramStart"/>
      <w:r w:rsidRPr="00C455A5">
        <w:rPr>
          <w:rFonts w:eastAsiaTheme="minorHAnsi"/>
          <w:lang w:eastAsia="en-US"/>
        </w:rPr>
        <w:t>.».</w:t>
      </w:r>
      <w:proofErr w:type="gramEnd"/>
    </w:p>
    <w:p w:rsidR="00443833" w:rsidRDefault="00443833" w:rsidP="0044383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443833" w:rsidRPr="00C76089" w:rsidRDefault="00443833" w:rsidP="00443833">
      <w:pPr>
        <w:pStyle w:val="20"/>
        <w:numPr>
          <w:ilvl w:val="1"/>
          <w:numId w:val="40"/>
        </w:numPr>
        <w:shd w:val="clear" w:color="auto" w:fill="auto"/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sz w:val="24"/>
          <w:szCs w:val="24"/>
        </w:rPr>
        <w:t>статьи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76089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«Административные процедуры»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изложить в </w:t>
      </w:r>
      <w:r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C76089">
        <w:rPr>
          <w:rFonts w:ascii="Times New Roman" w:eastAsia="Times New Roman" w:hAnsi="Times New Roman" w:cs="Times New Roman"/>
          <w:sz w:val="24"/>
          <w:szCs w:val="24"/>
        </w:rPr>
        <w:t xml:space="preserve"> редакции:</w:t>
      </w:r>
    </w:p>
    <w:p w:rsidR="00443833" w:rsidRPr="002708DB" w:rsidRDefault="00443833" w:rsidP="00443833">
      <w:pPr>
        <w:autoSpaceDE w:val="0"/>
        <w:autoSpaceDN w:val="0"/>
        <w:adjustRightInd w:val="0"/>
        <w:ind w:firstLine="709"/>
        <w:rPr>
          <w:b/>
        </w:rPr>
      </w:pPr>
      <w:r w:rsidRPr="002708DB">
        <w:rPr>
          <w:b/>
        </w:rPr>
        <w:t xml:space="preserve">«III. Состав, последовательность и сроки выполнения административных процедур, требования к порядку их выполнения, особенности выполнения административных процедур в электронной форме. Варианты предоставления муниципальной услуги, порядок предоставления указанной услуги отдельным категориям заявителей, объединенных </w:t>
      </w:r>
      <w:r w:rsidRPr="002708DB">
        <w:rPr>
          <w:b/>
        </w:rPr>
        <w:lastRenderedPageBreak/>
        <w:t>общими признаками, в том числе в отношении результата муниципальной услуги, за получением которого они обратились».</w:t>
      </w:r>
    </w:p>
    <w:p w:rsidR="00443833" w:rsidRPr="00C455A5" w:rsidRDefault="00443833" w:rsidP="00443833">
      <w:pPr>
        <w:pStyle w:val="a5"/>
        <w:autoSpaceDE w:val="0"/>
        <w:autoSpaceDN w:val="0"/>
        <w:adjustRightInd w:val="0"/>
        <w:spacing w:before="240"/>
        <w:ind w:left="525"/>
        <w:jc w:val="both"/>
        <w:rPr>
          <w:rFonts w:eastAsiaTheme="minorHAnsi"/>
          <w:lang w:eastAsia="en-US"/>
        </w:rPr>
      </w:pPr>
    </w:p>
    <w:p w:rsidR="00443833" w:rsidRDefault="00443833" w:rsidP="00443833">
      <w:pPr>
        <w:pStyle w:val="a5"/>
        <w:numPr>
          <w:ilvl w:val="1"/>
          <w:numId w:val="40"/>
        </w:numPr>
        <w:autoSpaceDE w:val="0"/>
        <w:autoSpaceDN w:val="0"/>
        <w:adjustRightInd w:val="0"/>
        <w:spacing w:before="200"/>
        <w:jc w:val="both"/>
        <w:rPr>
          <w:lang w:eastAsia="en-US"/>
        </w:rPr>
      </w:pPr>
      <w:r w:rsidRPr="002708DB">
        <w:rPr>
          <w:b/>
          <w:lang w:eastAsia="en-US"/>
        </w:rPr>
        <w:t xml:space="preserve">Часть 3.2. статьи </w:t>
      </w:r>
      <w:r w:rsidRPr="002708DB">
        <w:rPr>
          <w:b/>
          <w:lang w:val="en-US" w:eastAsia="en-US"/>
        </w:rPr>
        <w:t>III</w:t>
      </w:r>
      <w:r>
        <w:rPr>
          <w:lang w:eastAsia="en-US"/>
        </w:rPr>
        <w:t xml:space="preserve"> изложить в следующей редакции:</w:t>
      </w:r>
    </w:p>
    <w:p w:rsidR="00CE1136" w:rsidRPr="00961A3E" w:rsidRDefault="00443833" w:rsidP="00CE1136">
      <w:pPr>
        <w:tabs>
          <w:tab w:val="left" w:pos="1155"/>
        </w:tabs>
        <w:rPr>
          <w:b/>
        </w:rPr>
      </w:pPr>
      <w:r>
        <w:t>«</w:t>
      </w:r>
      <w:r w:rsidR="00CE1136" w:rsidRPr="00961A3E">
        <w:rPr>
          <w:b/>
        </w:rPr>
        <w:t>3.2</w:t>
      </w:r>
      <w:r w:rsidR="00CE1136">
        <w:rPr>
          <w:b/>
        </w:rPr>
        <w:t>.</w:t>
      </w:r>
      <w:r w:rsidR="00CE1136" w:rsidRPr="00961A3E">
        <w:rPr>
          <w:b/>
        </w:rPr>
        <w:t xml:space="preserve"> Приём и регистрация заявлений.</w:t>
      </w:r>
    </w:p>
    <w:p w:rsidR="00CE1136" w:rsidRPr="00961A3E" w:rsidRDefault="00CE1136" w:rsidP="00CE1136">
      <w:pPr>
        <w:tabs>
          <w:tab w:val="left" w:pos="1155"/>
        </w:tabs>
        <w:jc w:val="both"/>
        <w:rPr>
          <w:b/>
        </w:rPr>
      </w:pPr>
    </w:p>
    <w:p w:rsidR="00CE1136" w:rsidRPr="00961A3E" w:rsidRDefault="00CE1136" w:rsidP="00CE1136">
      <w:pPr>
        <w:tabs>
          <w:tab w:val="left" w:pos="1155"/>
        </w:tabs>
        <w:jc w:val="both"/>
      </w:pPr>
      <w:r>
        <w:t xml:space="preserve">3.2.1. </w:t>
      </w:r>
      <w:r w:rsidRPr="00961A3E">
        <w:t>Основанием для начала процедуры оформления и выдачи</w:t>
      </w:r>
      <w:r>
        <w:t xml:space="preserve"> </w:t>
      </w:r>
      <w:r w:rsidRPr="00961A3E">
        <w:t xml:space="preserve">порубочного билета  в целях вырубки (сноса) зелёных насаждений и/или разрешения на пересадку является поступление в администрацию </w:t>
      </w:r>
      <w:r>
        <w:t>муниципального образования</w:t>
      </w:r>
      <w:r w:rsidRPr="00961A3E">
        <w:t xml:space="preserve"> «</w:t>
      </w:r>
      <w:proofErr w:type="spellStart"/>
      <w:r>
        <w:t>Натырбов</w:t>
      </w:r>
      <w:r w:rsidRPr="00961A3E">
        <w:t>ское</w:t>
      </w:r>
      <w:proofErr w:type="spellEnd"/>
      <w:r w:rsidRPr="00961A3E">
        <w:t xml:space="preserve"> сельское поселение» письменного заявления: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- по почте;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- </w:t>
      </w:r>
      <w:proofErr w:type="gramStart"/>
      <w:r w:rsidRPr="00961A3E">
        <w:t>доставленное</w:t>
      </w:r>
      <w:proofErr w:type="gramEnd"/>
      <w:r w:rsidRPr="00961A3E">
        <w:t xml:space="preserve"> заявителем лично.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Заявления, направленные в администрацию </w:t>
      </w:r>
      <w:r>
        <w:t>муниципального образования</w:t>
      </w:r>
      <w:r w:rsidRPr="00961A3E">
        <w:t xml:space="preserve"> «</w:t>
      </w:r>
      <w:proofErr w:type="spellStart"/>
      <w:r>
        <w:t>Натырбовс</w:t>
      </w:r>
      <w:r w:rsidRPr="00961A3E">
        <w:t>кое</w:t>
      </w:r>
      <w:proofErr w:type="spellEnd"/>
      <w:r w:rsidRPr="00961A3E">
        <w:t xml:space="preserve"> сельское поселение» почтовым отправлением или полученные при личном обращении заявителя, регистрируются в порядке делопроизводства. По желанию заявителя при приёме и регистрации заявления на втором экземпляре сотрудник приёмной администрации </w:t>
      </w:r>
      <w:r>
        <w:t>муниципального образования</w:t>
      </w:r>
      <w:r w:rsidRPr="00961A3E">
        <w:t xml:space="preserve"> «</w:t>
      </w:r>
      <w:proofErr w:type="spellStart"/>
      <w:r>
        <w:t>Натырбов</w:t>
      </w:r>
      <w:r w:rsidRPr="00961A3E">
        <w:t>ское</w:t>
      </w:r>
      <w:proofErr w:type="spellEnd"/>
      <w:r w:rsidRPr="00961A3E">
        <w:t xml:space="preserve"> сельское поселение», осуществляющий приём, проставляет отметку о принятии заявления с указанием присвоенного регистрационного порядкового номера.</w:t>
      </w:r>
    </w:p>
    <w:p w:rsidR="00CE1136" w:rsidRDefault="00CE1136" w:rsidP="00CE1136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действия составляет 5 минут. Действие совершается в присутствии заявителя.</w:t>
      </w:r>
    </w:p>
    <w:p w:rsidR="00CE1136" w:rsidRPr="00DE126A" w:rsidRDefault="00CE1136" w:rsidP="00CE1136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proofErr w:type="gramStart"/>
      <w:r w:rsidRPr="00DE126A">
        <w:rPr>
          <w:rFonts w:ascii="Times New Roman" w:hAnsi="Times New Roman" w:cs="Times New Roman"/>
        </w:rPr>
        <w:t xml:space="preserve">В целях предоставления 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1" w:history="1">
        <w:r w:rsidRPr="00CE1136">
          <w:rPr>
            <w:rStyle w:val="af0"/>
            <w:rFonts w:ascii="Times New Roman" w:eastAsia="Calibri" w:hAnsi="Times New Roman" w:cs="Times New Roman"/>
            <w:color w:val="auto"/>
            <w:u w:val="none"/>
          </w:rPr>
          <w:t>частью 18 статьи 14.1</w:t>
        </w:r>
      </w:hyperlink>
      <w:r w:rsidRPr="00CE1136">
        <w:rPr>
          <w:rFonts w:ascii="Times New Roman" w:hAnsi="Times New Roman" w:cs="Times New Roman"/>
        </w:rPr>
        <w:t xml:space="preserve"> </w:t>
      </w:r>
      <w:r w:rsidRPr="00DE126A">
        <w:rPr>
          <w:rFonts w:ascii="Times New Roman" w:hAnsi="Times New Roman" w:cs="Times New Roman"/>
        </w:rPr>
        <w:t xml:space="preserve"> Федерального закона от 27</w:t>
      </w:r>
      <w:proofErr w:type="gramEnd"/>
      <w:r w:rsidRPr="00DE126A">
        <w:rPr>
          <w:rFonts w:ascii="Times New Roman" w:hAnsi="Times New Roman" w:cs="Times New Roman"/>
        </w:rPr>
        <w:t xml:space="preserve"> июля 2006 года N 149-ФЗ «Об информации, информационных технологиях и о защите информации».</w:t>
      </w:r>
    </w:p>
    <w:p w:rsidR="00CE1136" w:rsidRPr="00961A3E" w:rsidRDefault="00462580" w:rsidP="00CE1136">
      <w:pPr>
        <w:tabs>
          <w:tab w:val="left" w:pos="1155"/>
        </w:tabs>
        <w:jc w:val="both"/>
      </w:pPr>
      <w:r>
        <w:t xml:space="preserve">  3.2.2.</w:t>
      </w:r>
      <w:r w:rsidR="00CE1136" w:rsidRPr="00961A3E">
        <w:t xml:space="preserve"> В случае возникновения у заявителя вопросов он направляется  к сотруднику, осуществляющему приём и консультации по муниципальной услуге. Сотрудник проводит консультацию в соответствии с требованиями п.2.1.4 раздела 2 настоящего Регламента.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Максимальный срок выполнения процедуры регистрации составляет 1 день.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После регистрации заявление передаётся в порядке делопроизводства на рассмотрение  глав</w:t>
      </w:r>
      <w:r>
        <w:t>е</w:t>
      </w:r>
      <w:r w:rsidRPr="00961A3E">
        <w:t xml:space="preserve"> администрации</w:t>
      </w:r>
      <w:r w:rsidRPr="00961A3E">
        <w:rPr>
          <w:color w:val="FF0000"/>
        </w:rPr>
        <w:t xml:space="preserve"> </w:t>
      </w:r>
      <w:r>
        <w:t>муниципального образования</w:t>
      </w:r>
      <w:r w:rsidRPr="00961A3E">
        <w:t xml:space="preserve"> «</w:t>
      </w:r>
      <w:proofErr w:type="spellStart"/>
      <w:r>
        <w:t>Натырбов</w:t>
      </w:r>
      <w:r w:rsidRPr="00961A3E">
        <w:t>ское</w:t>
      </w:r>
      <w:proofErr w:type="spellEnd"/>
      <w:r w:rsidRPr="00961A3E">
        <w:t xml:space="preserve"> сельское поселение». Глава администрации </w:t>
      </w:r>
      <w:r>
        <w:t>муниципального образования</w:t>
      </w:r>
      <w:r w:rsidRPr="00961A3E">
        <w:t xml:space="preserve"> «</w:t>
      </w:r>
      <w:proofErr w:type="spellStart"/>
      <w:r>
        <w:t>Натырбов</w:t>
      </w:r>
      <w:r w:rsidRPr="00961A3E">
        <w:t>ское</w:t>
      </w:r>
      <w:proofErr w:type="spellEnd"/>
      <w:r w:rsidRPr="00961A3E">
        <w:t xml:space="preserve"> сельское поселение» в соответствии со своей компетенцией рассматривает и передаёт заявление сотруднику  для исполнения муниципальной услуги.</w:t>
      </w:r>
    </w:p>
    <w:p w:rsidR="00CE1136" w:rsidRPr="00961A3E" w:rsidRDefault="00CE1136" w:rsidP="00CE1136">
      <w:pPr>
        <w:tabs>
          <w:tab w:val="left" w:pos="1155"/>
        </w:tabs>
        <w:jc w:val="both"/>
      </w:pPr>
      <w:r w:rsidRPr="00961A3E">
        <w:t xml:space="preserve">            Максимальная длительность выполнения действия составляет 1 день.</w:t>
      </w:r>
    </w:p>
    <w:p w:rsidR="00CE1136" w:rsidRDefault="00CE1136" w:rsidP="00CE1136">
      <w:pPr>
        <w:tabs>
          <w:tab w:val="left" w:pos="1155"/>
        </w:tabs>
        <w:jc w:val="both"/>
      </w:pPr>
      <w:r w:rsidRPr="00961A3E">
        <w:t xml:space="preserve">            Максимальный срок выполнения действий по регистрации и принятию к исполнению заявлений должностных лиц организаций, на территории которых возникла необходимость вырубки (сноса) зелёных насаждений и/или пересадки зелёных насаждений в целях предотвращения либо в ходе ликвидации аварийных и иных чрезвычайных ситуаций составляет 4 часа.</w:t>
      </w:r>
    </w:p>
    <w:p w:rsidR="00CE1136" w:rsidRPr="00DF7DD8" w:rsidRDefault="00462580" w:rsidP="00CE1136">
      <w:pPr>
        <w:pStyle w:val="ae"/>
        <w:tabs>
          <w:tab w:val="num" w:pos="108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="00CE1136" w:rsidRPr="00DF7DD8">
        <w:rPr>
          <w:rFonts w:ascii="Times New Roman" w:hAnsi="Times New Roman" w:cs="Times New Roman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E1136" w:rsidRPr="00DF7DD8" w:rsidRDefault="00CE1136" w:rsidP="00CE1136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DF7DD8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</w:t>
      </w:r>
      <w:r w:rsidRPr="00DF7DD8">
        <w:lastRenderedPageBreak/>
        <w:t>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CE1136" w:rsidRPr="00DF7DD8" w:rsidRDefault="00CE1136" w:rsidP="00CE1136">
      <w:pPr>
        <w:autoSpaceDE w:val="0"/>
        <w:autoSpaceDN w:val="0"/>
        <w:adjustRightInd w:val="0"/>
        <w:spacing w:before="200"/>
        <w:ind w:firstLine="540"/>
        <w:jc w:val="both"/>
      </w:pPr>
      <w:r w:rsidRPr="00DF7DD8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DF7DD8">
        <w:t>.».</w:t>
      </w:r>
      <w:proofErr w:type="gramEnd"/>
    </w:p>
    <w:p w:rsidR="00CE1136" w:rsidRPr="00961A3E" w:rsidRDefault="00CE1136" w:rsidP="00CE1136">
      <w:pPr>
        <w:tabs>
          <w:tab w:val="left" w:pos="1155"/>
        </w:tabs>
        <w:jc w:val="both"/>
      </w:pPr>
    </w:p>
    <w:p w:rsidR="00443833" w:rsidRPr="0009685A" w:rsidRDefault="00443833" w:rsidP="00CE1136">
      <w:pPr>
        <w:pStyle w:val="ae"/>
        <w:numPr>
          <w:ilvl w:val="0"/>
          <w:numId w:val="40"/>
        </w:numPr>
        <w:spacing w:after="0"/>
        <w:rPr>
          <w:rFonts w:ascii="Times New Roman" w:hAnsi="Times New Roman" w:cs="Times New Roman"/>
        </w:rPr>
      </w:pPr>
      <w:r w:rsidRPr="0009685A">
        <w:rPr>
          <w:rFonts w:ascii="Times New Roman" w:hAnsi="Times New Roman" w:cs="Times New Roman"/>
        </w:rPr>
        <w:t xml:space="preserve">Настоящее Постановление  обнародовать на информационном стенде в администрации          </w:t>
      </w:r>
    </w:p>
    <w:p w:rsidR="00443833" w:rsidRDefault="00443833" w:rsidP="00443833">
      <w:pPr>
        <w:pStyle w:val="Standard"/>
        <w:rPr>
          <w:rFonts w:ascii="Times New Roman" w:hAnsi="Times New Roman" w:cs="Times New Roman"/>
          <w:sz w:val="24"/>
        </w:rPr>
      </w:pPr>
      <w:r w:rsidRPr="0009685A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" w:hAnsi="Times New Roman" w:cs="Times New Roman"/>
          <w:sz w:val="24"/>
        </w:rPr>
        <w:t xml:space="preserve">   </w:t>
      </w:r>
      <w:r w:rsidRPr="0009685A">
        <w:rPr>
          <w:rFonts w:ascii="Times New Roman" w:hAnsi="Times New Roman" w:cs="Times New Roman"/>
          <w:sz w:val="24"/>
        </w:rPr>
        <w:t xml:space="preserve">поселения  и разместить  на  официальном сайте администрации в сети Интернет  </w:t>
      </w:r>
      <w:proofErr w:type="gramStart"/>
      <w:r w:rsidRPr="0009685A">
        <w:rPr>
          <w:rFonts w:ascii="Times New Roman" w:hAnsi="Times New Roman" w:cs="Times New Roman"/>
          <w:sz w:val="24"/>
        </w:rPr>
        <w:t>по</w:t>
      </w:r>
      <w:proofErr w:type="gramEnd"/>
      <w:r w:rsidRPr="0009685A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   </w:t>
      </w:r>
    </w:p>
    <w:p w:rsidR="00443833" w:rsidRPr="0009685A" w:rsidRDefault="00443833" w:rsidP="00443833">
      <w:pPr>
        <w:pStyle w:val="Standard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09685A">
        <w:rPr>
          <w:rFonts w:ascii="Times New Roman" w:hAnsi="Times New Roman" w:cs="Times New Roman"/>
          <w:sz w:val="24"/>
        </w:rPr>
        <w:t xml:space="preserve">адресу:  </w:t>
      </w:r>
      <w:r w:rsidRPr="0009685A">
        <w:rPr>
          <w:rFonts w:ascii="Times New Roman" w:hAnsi="Times New Roman" w:cs="Times New Roman"/>
          <w:sz w:val="24"/>
          <w:u w:val="single"/>
        </w:rPr>
        <w:t>//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adm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-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natyrbovo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.</w:t>
      </w:r>
      <w:proofErr w:type="spellStart"/>
      <w:r w:rsidRPr="0009685A">
        <w:rPr>
          <w:rFonts w:ascii="Times New Roman" w:hAnsi="Times New Roman" w:cs="Times New Roman"/>
          <w:sz w:val="24"/>
          <w:u w:val="single"/>
          <w:lang w:val="en-US"/>
        </w:rPr>
        <w:t>ru</w:t>
      </w:r>
      <w:proofErr w:type="spellEnd"/>
      <w:r w:rsidRPr="0009685A">
        <w:rPr>
          <w:rFonts w:ascii="Times New Roman" w:hAnsi="Times New Roman" w:cs="Times New Roman"/>
          <w:sz w:val="24"/>
          <w:u w:val="single"/>
        </w:rPr>
        <w:t>//</w:t>
      </w:r>
    </w:p>
    <w:p w:rsidR="00443833" w:rsidRPr="0009685A" w:rsidRDefault="00443833" w:rsidP="00443833">
      <w:pPr>
        <w:pStyle w:val="Standard"/>
        <w:rPr>
          <w:rFonts w:ascii="Times New Roman" w:hAnsi="Times New Roman" w:cs="Times New Roman"/>
          <w:sz w:val="24"/>
        </w:rPr>
      </w:pPr>
    </w:p>
    <w:p w:rsidR="00443833" w:rsidRPr="0009685A" w:rsidRDefault="00443833" w:rsidP="00443833">
      <w:pPr>
        <w:pStyle w:val="a5"/>
        <w:numPr>
          <w:ilvl w:val="0"/>
          <w:numId w:val="40"/>
        </w:numPr>
        <w:spacing w:before="45" w:after="105"/>
      </w:pPr>
      <w:r w:rsidRPr="0009685A">
        <w:t>Настоящее Постановление вступает в силу со дня его обнародования.</w:t>
      </w:r>
    </w:p>
    <w:p w:rsidR="00443833" w:rsidRPr="0009685A" w:rsidRDefault="00443833" w:rsidP="00443833"/>
    <w:p w:rsidR="00443833" w:rsidRPr="0009685A" w:rsidRDefault="00443833" w:rsidP="00443833">
      <w:pPr>
        <w:spacing w:line="276" w:lineRule="auto"/>
      </w:pPr>
    </w:p>
    <w:p w:rsidR="00443833" w:rsidRPr="0009685A" w:rsidRDefault="00443833" w:rsidP="00443833">
      <w:r w:rsidRPr="0009685A">
        <w:t>Глава муниципального образования</w:t>
      </w:r>
    </w:p>
    <w:p w:rsidR="00443833" w:rsidRPr="0009685A" w:rsidRDefault="00443833" w:rsidP="00443833">
      <w:r w:rsidRPr="0009685A">
        <w:t>«</w:t>
      </w:r>
      <w:proofErr w:type="spellStart"/>
      <w:r w:rsidRPr="0009685A">
        <w:t>Натырбовское</w:t>
      </w:r>
      <w:proofErr w:type="spellEnd"/>
      <w:r w:rsidRPr="0009685A">
        <w:t xml:space="preserve"> сельское поселение»                                    </w:t>
      </w:r>
      <w:proofErr w:type="spellStart"/>
      <w:r w:rsidRPr="0009685A">
        <w:t>Н.В.Касицына</w:t>
      </w:r>
      <w:proofErr w:type="spellEnd"/>
      <w:r w:rsidRPr="0009685A">
        <w:t xml:space="preserve">  </w:t>
      </w:r>
    </w:p>
    <w:p w:rsidR="00CC7230" w:rsidRPr="00C84223" w:rsidRDefault="00CC7230" w:rsidP="00CE1136">
      <w:pPr>
        <w:pStyle w:val="a5"/>
        <w:autoSpaceDE w:val="0"/>
        <w:autoSpaceDN w:val="0"/>
        <w:adjustRightInd w:val="0"/>
        <w:spacing w:before="200"/>
        <w:ind w:left="928"/>
        <w:jc w:val="both"/>
        <w:rPr>
          <w:sz w:val="22"/>
          <w:szCs w:val="22"/>
        </w:rPr>
      </w:pPr>
    </w:p>
    <w:sectPr w:rsidR="00CC7230" w:rsidRPr="00C84223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089A" w:rsidRDefault="00B7089A" w:rsidP="00121753">
      <w:r>
        <w:separator/>
      </w:r>
    </w:p>
  </w:endnote>
  <w:endnote w:type="continuationSeparator" w:id="0">
    <w:p w:rsidR="00B7089A" w:rsidRDefault="00B7089A" w:rsidP="001217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089A" w:rsidRDefault="00B7089A" w:rsidP="00121753">
      <w:r>
        <w:separator/>
      </w:r>
    </w:p>
  </w:footnote>
  <w:footnote w:type="continuationSeparator" w:id="0">
    <w:p w:rsidR="00B7089A" w:rsidRDefault="00B7089A" w:rsidP="001217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0267B1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9B7AD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211B71"/>
    <w:multiLevelType w:val="multilevel"/>
    <w:tmpl w:val="46663F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0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39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04" w:hanging="1800"/>
      </w:pPr>
      <w:rPr>
        <w:rFonts w:hint="default"/>
        <w:b/>
      </w:rPr>
    </w:lvl>
  </w:abstractNum>
  <w:abstractNum w:abstractNumId="11">
    <w:nsid w:val="285620EA"/>
    <w:multiLevelType w:val="multilevel"/>
    <w:tmpl w:val="F5D48D6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6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7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9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6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8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9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967654"/>
    <w:multiLevelType w:val="hybridMultilevel"/>
    <w:tmpl w:val="5D4A7AB8"/>
    <w:lvl w:ilvl="0" w:tplc="7B561D5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4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5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5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31"/>
  </w:num>
  <w:num w:numId="5">
    <w:abstractNumId w:val="25"/>
  </w:num>
  <w:num w:numId="6">
    <w:abstractNumId w:val="16"/>
  </w:num>
  <w:num w:numId="7">
    <w:abstractNumId w:val="6"/>
  </w:num>
  <w:num w:numId="8">
    <w:abstractNumId w:val="3"/>
  </w:num>
  <w:num w:numId="9">
    <w:abstractNumId w:val="7"/>
  </w:num>
  <w:num w:numId="10">
    <w:abstractNumId w:val="28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</w:num>
  <w:num w:numId="14">
    <w:abstractNumId w:val="20"/>
  </w:num>
  <w:num w:numId="15">
    <w:abstractNumId w:val="36"/>
  </w:num>
  <w:num w:numId="16">
    <w:abstractNumId w:val="14"/>
  </w:num>
  <w:num w:numId="17">
    <w:abstractNumId w:val="23"/>
  </w:num>
  <w:num w:numId="18">
    <w:abstractNumId w:val="24"/>
  </w:num>
  <w:num w:numId="19">
    <w:abstractNumId w:val="8"/>
  </w:num>
  <w:num w:numId="20">
    <w:abstractNumId w:val="13"/>
  </w:num>
  <w:num w:numId="21">
    <w:abstractNumId w:val="22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21"/>
  </w:num>
  <w:num w:numId="27">
    <w:abstractNumId w:val="9"/>
  </w:num>
  <w:num w:numId="28">
    <w:abstractNumId w:val="27"/>
  </w:num>
  <w:num w:numId="29">
    <w:abstractNumId w:val="17"/>
  </w:num>
  <w:num w:numId="30">
    <w:abstractNumId w:val="30"/>
  </w:num>
  <w:num w:numId="31">
    <w:abstractNumId w:val="18"/>
  </w:num>
  <w:num w:numId="32">
    <w:abstractNumId w:val="37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15"/>
  </w:num>
  <w:num w:numId="37">
    <w:abstractNumId w:val="4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11"/>
  </w:num>
  <w:num w:numId="41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30AA"/>
    <w:rsid w:val="00013583"/>
    <w:rsid w:val="000208C4"/>
    <w:rsid w:val="000267B1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3F0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40DA7"/>
    <w:rsid w:val="00157B4C"/>
    <w:rsid w:val="00166906"/>
    <w:rsid w:val="0018274B"/>
    <w:rsid w:val="00197307"/>
    <w:rsid w:val="00197ADD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3E98"/>
    <w:rsid w:val="002362F9"/>
    <w:rsid w:val="00241B60"/>
    <w:rsid w:val="00242D77"/>
    <w:rsid w:val="00264DD1"/>
    <w:rsid w:val="00264FFB"/>
    <w:rsid w:val="0026743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2F5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40B62"/>
    <w:rsid w:val="00443833"/>
    <w:rsid w:val="00446FCA"/>
    <w:rsid w:val="004540F5"/>
    <w:rsid w:val="00457401"/>
    <w:rsid w:val="00462580"/>
    <w:rsid w:val="004647DA"/>
    <w:rsid w:val="00476414"/>
    <w:rsid w:val="00491DBF"/>
    <w:rsid w:val="0049237C"/>
    <w:rsid w:val="00492F70"/>
    <w:rsid w:val="004957A7"/>
    <w:rsid w:val="00496B61"/>
    <w:rsid w:val="004B0B2D"/>
    <w:rsid w:val="004C4612"/>
    <w:rsid w:val="004D26B7"/>
    <w:rsid w:val="004D4510"/>
    <w:rsid w:val="004E2053"/>
    <w:rsid w:val="004E4C59"/>
    <w:rsid w:val="004F7140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5F5D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4F42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B4379"/>
    <w:rsid w:val="007C0562"/>
    <w:rsid w:val="007D769E"/>
    <w:rsid w:val="007E0203"/>
    <w:rsid w:val="007E51EE"/>
    <w:rsid w:val="008203EA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089A"/>
    <w:rsid w:val="00B71430"/>
    <w:rsid w:val="00B71F22"/>
    <w:rsid w:val="00B95E6D"/>
    <w:rsid w:val="00BB661F"/>
    <w:rsid w:val="00BB7217"/>
    <w:rsid w:val="00BC3E0C"/>
    <w:rsid w:val="00BE671B"/>
    <w:rsid w:val="00BF0722"/>
    <w:rsid w:val="00BF7980"/>
    <w:rsid w:val="00C07C4F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1136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039EE"/>
    <w:rsid w:val="00E24EFA"/>
    <w:rsid w:val="00E318ED"/>
    <w:rsid w:val="00E34FE8"/>
    <w:rsid w:val="00E46A8B"/>
    <w:rsid w:val="00E51986"/>
    <w:rsid w:val="00E621FC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6E99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aliases w:val="Знак"/>
    <w:basedOn w:val="a"/>
    <w:uiPriority w:val="34"/>
    <w:unhideWhenUsed/>
    <w:qFormat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D769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D769E"/>
    <w:rPr>
      <w:rFonts w:ascii="Arial" w:eastAsia="Calibri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44383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443833"/>
    <w:pPr>
      <w:widowControl w:val="0"/>
      <w:shd w:val="clear" w:color="auto" w:fill="FFFFFF"/>
      <w:spacing w:before="300" w:after="30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26743B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7D769E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7D769E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024B0CA4432F76C7FCF4D8FE738907E79B1FDDF9BF0C1A3783810ADF96BE1725E2B7813700B4BD72D831D4FF6265496FC8B6F3F2Fd9BA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C773FADFF0B36C88367387E61F9FBC1420351C9A40FD0138636CC645811B95AB225B1174AA4C059607AE34CF15232354E182B25WF4B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E600-8956-4B9A-948F-7650F1E4D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1760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9</cp:revision>
  <cp:lastPrinted>2021-07-13T06:39:00Z</cp:lastPrinted>
  <dcterms:created xsi:type="dcterms:W3CDTF">2019-12-25T08:16:00Z</dcterms:created>
  <dcterms:modified xsi:type="dcterms:W3CDTF">2021-07-13T06:40:00Z</dcterms:modified>
</cp:coreProperties>
</file>