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4A4067">
        <w:rPr>
          <w:b/>
          <w:sz w:val="22"/>
          <w:szCs w:val="22"/>
        </w:rPr>
        <w:t xml:space="preserve">            </w:t>
      </w:r>
      <w:r w:rsidR="00BE671B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50627C" w:rsidRDefault="00330D8D" w:rsidP="007278B1">
      <w:pPr>
        <w:spacing w:line="276" w:lineRule="auto"/>
        <w:rPr>
          <w:i/>
        </w:rPr>
      </w:pPr>
      <w:r w:rsidRPr="0050627C">
        <w:rPr>
          <w:u w:val="single"/>
        </w:rPr>
        <w:t>«</w:t>
      </w:r>
      <w:r w:rsidR="00394CD1">
        <w:rPr>
          <w:u w:val="single"/>
        </w:rPr>
        <w:t>12</w:t>
      </w:r>
      <w:r w:rsidR="005D6EF0">
        <w:rPr>
          <w:u w:val="single"/>
        </w:rPr>
        <w:t xml:space="preserve">  </w:t>
      </w:r>
      <w:r w:rsidRPr="0050627C">
        <w:rPr>
          <w:u w:val="single"/>
        </w:rPr>
        <w:t>»</w:t>
      </w:r>
      <w:r w:rsidR="00781198" w:rsidRPr="0050627C">
        <w:rPr>
          <w:u w:val="single"/>
        </w:rPr>
        <w:t xml:space="preserve"> </w:t>
      </w:r>
      <w:r w:rsidR="005D6EF0">
        <w:rPr>
          <w:u w:val="single"/>
        </w:rPr>
        <w:t>ию</w:t>
      </w:r>
      <w:r w:rsidR="00394CD1">
        <w:rPr>
          <w:u w:val="single"/>
        </w:rPr>
        <w:t>л</w:t>
      </w:r>
      <w:r w:rsidR="005D6EF0">
        <w:rPr>
          <w:u w:val="single"/>
        </w:rPr>
        <w:t>я</w:t>
      </w:r>
      <w:r w:rsidR="00623C24" w:rsidRPr="0050627C">
        <w:rPr>
          <w:u w:val="single"/>
        </w:rPr>
        <w:t xml:space="preserve"> </w:t>
      </w:r>
      <w:r w:rsidR="003172E4" w:rsidRPr="0050627C">
        <w:rPr>
          <w:u w:val="single"/>
        </w:rPr>
        <w:t xml:space="preserve"> </w:t>
      </w:r>
      <w:r w:rsidR="003930AA" w:rsidRPr="0050627C">
        <w:rPr>
          <w:u w:val="single"/>
        </w:rPr>
        <w:t>20</w:t>
      </w:r>
      <w:r w:rsidR="005D6EF0">
        <w:rPr>
          <w:u w:val="single"/>
        </w:rPr>
        <w:t>21</w:t>
      </w:r>
      <w:r w:rsidR="00864436" w:rsidRPr="0050627C">
        <w:rPr>
          <w:u w:val="single"/>
        </w:rPr>
        <w:t xml:space="preserve"> </w:t>
      </w:r>
      <w:r w:rsidR="003930AA" w:rsidRPr="0050627C">
        <w:rPr>
          <w:u w:val="single"/>
        </w:rPr>
        <w:t xml:space="preserve">г. </w:t>
      </w:r>
      <w:r w:rsidR="003930AA" w:rsidRPr="0050627C">
        <w:t xml:space="preserve">                                   </w:t>
      </w:r>
      <w:r w:rsidR="007278B1" w:rsidRPr="0050627C">
        <w:t xml:space="preserve">         </w:t>
      </w:r>
      <w:r w:rsidRPr="0050627C">
        <w:t xml:space="preserve"> </w:t>
      </w:r>
      <w:r w:rsidR="003930AA" w:rsidRPr="0050627C">
        <w:rPr>
          <w:u w:val="single"/>
        </w:rPr>
        <w:t>№</w:t>
      </w:r>
      <w:r w:rsidR="00864436" w:rsidRPr="0050627C">
        <w:rPr>
          <w:u w:val="single"/>
        </w:rPr>
        <w:t xml:space="preserve"> </w:t>
      </w:r>
      <w:r w:rsidR="00394CD1">
        <w:rPr>
          <w:u w:val="single"/>
        </w:rPr>
        <w:t>30</w:t>
      </w:r>
      <w:r w:rsidR="00EB532A" w:rsidRPr="0050627C">
        <w:rPr>
          <w:u w:val="single"/>
        </w:rPr>
        <w:t xml:space="preserve"> </w:t>
      </w:r>
      <w:r w:rsidR="003930AA" w:rsidRPr="0050627C">
        <w:rPr>
          <w:u w:val="single"/>
        </w:rPr>
        <w:t xml:space="preserve">. </w:t>
      </w:r>
      <w:r w:rsidR="003930AA" w:rsidRPr="0050627C">
        <w:t xml:space="preserve">                                             </w:t>
      </w:r>
      <w:proofErr w:type="spellStart"/>
      <w:r w:rsidR="003930AA" w:rsidRPr="0050627C">
        <w:rPr>
          <w:u w:val="single"/>
        </w:rPr>
        <w:t>с</w:t>
      </w:r>
      <w:proofErr w:type="gramStart"/>
      <w:r w:rsidR="003930AA" w:rsidRPr="0050627C">
        <w:rPr>
          <w:u w:val="single"/>
        </w:rPr>
        <w:t>.Н</w:t>
      </w:r>
      <w:proofErr w:type="gramEnd"/>
      <w:r w:rsidR="003930AA" w:rsidRPr="0050627C">
        <w:rPr>
          <w:u w:val="single"/>
        </w:rPr>
        <w:t>атырбово</w:t>
      </w:r>
      <w:proofErr w:type="spellEnd"/>
    </w:p>
    <w:p w:rsidR="003930AA" w:rsidRPr="0050627C" w:rsidRDefault="003930AA" w:rsidP="003930AA">
      <w:pPr>
        <w:spacing w:line="276" w:lineRule="auto"/>
        <w:jc w:val="center"/>
        <w:rPr>
          <w:i/>
        </w:rPr>
      </w:pPr>
    </w:p>
    <w:p w:rsidR="00E70625" w:rsidRPr="0050627C" w:rsidRDefault="001D64E8" w:rsidP="00E70625">
      <w:pPr>
        <w:ind w:left="567"/>
        <w:rPr>
          <w:b/>
        </w:rPr>
      </w:pPr>
      <w:r w:rsidRPr="0050627C">
        <w:rPr>
          <w:b/>
        </w:rPr>
        <w:t xml:space="preserve">          </w:t>
      </w:r>
      <w:r w:rsidR="00CC7230" w:rsidRPr="0050627C">
        <w:rPr>
          <w:b/>
        </w:rPr>
        <w:t xml:space="preserve">        </w:t>
      </w:r>
      <w:r w:rsidRPr="0050627C">
        <w:rPr>
          <w:b/>
        </w:rPr>
        <w:t xml:space="preserve"> </w:t>
      </w:r>
      <w:r w:rsidR="00781198" w:rsidRPr="0050627C">
        <w:rPr>
          <w:b/>
        </w:rPr>
        <w:t xml:space="preserve">О внесении изменений и дополнений в Постановление </w:t>
      </w:r>
      <w:r w:rsidR="00C84223" w:rsidRPr="0050627C">
        <w:rPr>
          <w:b/>
        </w:rPr>
        <w:t xml:space="preserve">№ </w:t>
      </w:r>
      <w:r w:rsidR="004352D6" w:rsidRPr="0050627C">
        <w:rPr>
          <w:b/>
        </w:rPr>
        <w:t>4</w:t>
      </w:r>
      <w:r w:rsidR="00952BF0" w:rsidRPr="0050627C">
        <w:rPr>
          <w:b/>
        </w:rPr>
        <w:t>4</w:t>
      </w:r>
      <w:r w:rsidR="00C84223" w:rsidRPr="0050627C">
        <w:rPr>
          <w:b/>
        </w:rPr>
        <w:t xml:space="preserve"> </w:t>
      </w:r>
      <w:r w:rsidR="00781198" w:rsidRPr="0050627C">
        <w:rPr>
          <w:b/>
        </w:rPr>
        <w:t xml:space="preserve">от </w:t>
      </w:r>
      <w:r w:rsidR="00C84223" w:rsidRPr="0050627C">
        <w:rPr>
          <w:b/>
        </w:rPr>
        <w:t>04</w:t>
      </w:r>
      <w:r w:rsidR="00781198" w:rsidRPr="0050627C">
        <w:rPr>
          <w:b/>
        </w:rPr>
        <w:t>.</w:t>
      </w:r>
      <w:r w:rsidR="00CC7230" w:rsidRPr="0050627C">
        <w:rPr>
          <w:b/>
        </w:rPr>
        <w:t>12</w:t>
      </w:r>
      <w:r w:rsidR="00781198" w:rsidRPr="0050627C">
        <w:rPr>
          <w:b/>
        </w:rPr>
        <w:t>.201</w:t>
      </w:r>
      <w:r w:rsidR="009E763B" w:rsidRPr="0050627C">
        <w:rPr>
          <w:b/>
        </w:rPr>
        <w:t>7</w:t>
      </w:r>
      <w:r w:rsidR="00C84223" w:rsidRPr="0050627C">
        <w:rPr>
          <w:b/>
        </w:rPr>
        <w:t>года</w:t>
      </w:r>
      <w:r w:rsidR="00781198" w:rsidRPr="0050627C">
        <w:rPr>
          <w:b/>
        </w:rPr>
        <w:t xml:space="preserve"> </w:t>
      </w:r>
      <w:r w:rsidR="00CC7230" w:rsidRPr="0050627C">
        <w:rPr>
          <w:b/>
        </w:rPr>
        <w:t xml:space="preserve">                                  </w:t>
      </w:r>
      <w:r w:rsidR="00781198" w:rsidRPr="0050627C">
        <w:rPr>
          <w:b/>
        </w:rPr>
        <w:t xml:space="preserve"> «</w:t>
      </w:r>
      <w:r w:rsidR="00C84223" w:rsidRPr="0050627C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50627C">
        <w:rPr>
          <w:b/>
        </w:rPr>
        <w:t>«</w:t>
      </w:r>
      <w:r w:rsidR="00952BF0" w:rsidRPr="0050627C">
        <w:rPr>
          <w:rFonts w:eastAsia="Calibri"/>
          <w:b/>
          <w:bCs/>
        </w:rPr>
        <w:t>С</w:t>
      </w:r>
      <w:r w:rsidR="00952BF0" w:rsidRPr="0050627C">
        <w:rPr>
          <w:rFonts w:eastAsia="Calibri"/>
          <w:b/>
        </w:rPr>
        <w:t>овершение нотариальных действий на территории муниципального образования  «</w:t>
      </w:r>
      <w:proofErr w:type="spellStart"/>
      <w:r w:rsidR="00952BF0" w:rsidRPr="0050627C">
        <w:rPr>
          <w:rFonts w:eastAsia="Calibri"/>
          <w:b/>
        </w:rPr>
        <w:t>Натырбовское</w:t>
      </w:r>
      <w:proofErr w:type="spellEnd"/>
      <w:r w:rsidR="00952BF0" w:rsidRPr="0050627C">
        <w:rPr>
          <w:rFonts w:eastAsia="Calibri"/>
          <w:b/>
        </w:rPr>
        <w:t xml:space="preserve"> сельское    поселение</w:t>
      </w:r>
      <w:r w:rsidR="00952BF0" w:rsidRPr="0050627C">
        <w:rPr>
          <w:b/>
        </w:rPr>
        <w:t>»</w:t>
      </w:r>
      <w:r w:rsidR="00014568" w:rsidRPr="0050627C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394CD1" w:rsidRPr="00DD6436" w:rsidRDefault="00394CD1" w:rsidP="00394CD1">
      <w:pPr>
        <w:pStyle w:val="a6"/>
        <w:ind w:right="-2"/>
        <w:rPr>
          <w:color w:val="1E1E1E"/>
          <w:sz w:val="22"/>
          <w:szCs w:val="22"/>
        </w:rPr>
      </w:pPr>
      <w:proofErr w:type="gramStart"/>
      <w:r w:rsidRPr="00DD6436">
        <w:rPr>
          <w:sz w:val="22"/>
          <w:szCs w:val="22"/>
        </w:rPr>
        <w:t xml:space="preserve">В соответствии </w:t>
      </w:r>
      <w:r w:rsidRPr="00DD6436"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>Федеральными законами  от 29 декабря 2020 года  № 479-ФЗ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DD6436">
        <w:rPr>
          <w:sz w:val="22"/>
          <w:szCs w:val="22"/>
        </w:rPr>
        <w:t xml:space="preserve"> декабря 2020 года  № </w:t>
      </w:r>
      <w:r>
        <w:rPr>
          <w:sz w:val="22"/>
          <w:szCs w:val="22"/>
        </w:rPr>
        <w:t>509</w:t>
      </w:r>
      <w:r w:rsidRPr="00DD6436">
        <w:rPr>
          <w:sz w:val="22"/>
          <w:szCs w:val="22"/>
        </w:rPr>
        <w:t>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 w:rsidRPr="00DD6436">
        <w:rPr>
          <w:sz w:val="22"/>
          <w:szCs w:val="22"/>
        </w:rPr>
        <w:t xml:space="preserve">от 27 июля 2010 года  № 210-ФЗ «Об организации предоставления государственных и муниципальных услуг», </w:t>
      </w:r>
      <w:r w:rsidRPr="00DD6436">
        <w:rPr>
          <w:color w:val="1E1E1E"/>
          <w:sz w:val="22"/>
          <w:szCs w:val="22"/>
        </w:rPr>
        <w:t xml:space="preserve"> руководствуясь Уставом муниципального образования «</w:t>
      </w:r>
      <w:proofErr w:type="spellStart"/>
      <w:r w:rsidRPr="00DD6436">
        <w:rPr>
          <w:color w:val="1E1E1E"/>
          <w:sz w:val="22"/>
          <w:szCs w:val="22"/>
        </w:rPr>
        <w:t>Натырбовское</w:t>
      </w:r>
      <w:proofErr w:type="spellEnd"/>
      <w:r w:rsidRPr="00DD6436">
        <w:rPr>
          <w:color w:val="1E1E1E"/>
          <w:sz w:val="22"/>
          <w:szCs w:val="22"/>
        </w:rPr>
        <w:t xml:space="preserve"> сельское поселение» </w:t>
      </w:r>
      <w:proofErr w:type="gramEnd"/>
    </w:p>
    <w:p w:rsidR="00D660EC" w:rsidRDefault="00D660EC" w:rsidP="0050627C">
      <w:pPr>
        <w:pStyle w:val="a6"/>
        <w:ind w:right="-2"/>
        <w:rPr>
          <w:color w:val="1E1E1E"/>
          <w:sz w:val="20"/>
          <w:szCs w:val="2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D660EC" w:rsidRPr="00D660EC" w:rsidRDefault="00D660EC" w:rsidP="00D660EC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D660EC">
        <w:t>Внести в Постановление № 44 от  04.12.2017 года  «Об утверждении   административного регламента по предоставлению   муниципальной услуги «</w:t>
      </w:r>
      <w:r w:rsidRPr="00D660EC">
        <w:rPr>
          <w:rFonts w:eastAsia="Calibri"/>
          <w:bCs/>
        </w:rPr>
        <w:t>С</w:t>
      </w:r>
      <w:r w:rsidRPr="00D660EC">
        <w:rPr>
          <w:rFonts w:eastAsia="Calibri"/>
        </w:rPr>
        <w:t>овершение нотариальных действий на территории муниципального образования  «</w:t>
      </w:r>
      <w:proofErr w:type="spellStart"/>
      <w:r w:rsidRPr="00D660EC">
        <w:rPr>
          <w:rFonts w:eastAsia="Calibri"/>
        </w:rPr>
        <w:t>Натырбовское</w:t>
      </w:r>
      <w:proofErr w:type="spellEnd"/>
      <w:r w:rsidRPr="00D660EC">
        <w:rPr>
          <w:rFonts w:eastAsia="Calibri"/>
        </w:rPr>
        <w:t xml:space="preserve"> сельское    поселение</w:t>
      </w:r>
      <w:r w:rsidRPr="00D660EC">
        <w:t>»» следующие изменения и дополнения:</w:t>
      </w:r>
    </w:p>
    <w:p w:rsidR="00D660EC" w:rsidRPr="00BF0722" w:rsidRDefault="00D660EC" w:rsidP="00D660EC">
      <w:pPr>
        <w:pStyle w:val="a5"/>
        <w:spacing w:before="45" w:after="105"/>
        <w:ind w:left="765"/>
        <w:rPr>
          <w:sz w:val="22"/>
          <w:szCs w:val="22"/>
        </w:rPr>
      </w:pPr>
    </w:p>
    <w:p w:rsidR="00394CD1" w:rsidRPr="0081139A" w:rsidRDefault="00394CD1" w:rsidP="00394CD1">
      <w:pPr>
        <w:pStyle w:val="a5"/>
        <w:numPr>
          <w:ilvl w:val="1"/>
          <w:numId w:val="40"/>
        </w:numPr>
        <w:autoSpaceDE w:val="0"/>
        <w:autoSpaceDN w:val="0"/>
        <w:adjustRightInd w:val="0"/>
        <w:jc w:val="both"/>
      </w:pPr>
      <w:r w:rsidRPr="0081139A">
        <w:t xml:space="preserve">В статье </w:t>
      </w:r>
      <w:r>
        <w:rPr>
          <w:lang w:val="en-US"/>
        </w:rPr>
        <w:t>II</w:t>
      </w:r>
      <w:r w:rsidRPr="0081139A">
        <w:t>:</w:t>
      </w:r>
    </w:p>
    <w:p w:rsidR="00394CD1" w:rsidRDefault="00394CD1" w:rsidP="00394CD1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8DB">
        <w:rPr>
          <w:rFonts w:ascii="Times New Roman" w:hAnsi="Times New Roman" w:cs="Times New Roman"/>
          <w:b/>
          <w:sz w:val="24"/>
          <w:szCs w:val="24"/>
        </w:rPr>
        <w:t>Пункт 2.6.</w:t>
      </w:r>
      <w:r w:rsidR="0007650A">
        <w:rPr>
          <w:rFonts w:ascii="Times New Roman" w:hAnsi="Times New Roman" w:cs="Times New Roman"/>
          <w:b/>
          <w:sz w:val="24"/>
          <w:szCs w:val="24"/>
        </w:rPr>
        <w:t>2</w:t>
      </w:r>
      <w:r w:rsidRPr="002708DB">
        <w:rPr>
          <w:rFonts w:ascii="Times New Roman" w:hAnsi="Times New Roman" w:cs="Times New Roman"/>
          <w:b/>
          <w:sz w:val="24"/>
          <w:szCs w:val="24"/>
        </w:rPr>
        <w:t>. части 2.6.</w:t>
      </w:r>
      <w:r w:rsidRPr="009805D9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9805D9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394CD1" w:rsidRPr="009805D9" w:rsidRDefault="00394CD1" w:rsidP="00394CD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805D9">
        <w:rPr>
          <w:rFonts w:ascii="Times New Roman" w:hAnsi="Times New Roman" w:cs="Times New Roman"/>
          <w:sz w:val="24"/>
          <w:szCs w:val="24"/>
        </w:rPr>
        <w:t xml:space="preserve">         «2.6.</w:t>
      </w:r>
      <w:r w:rsidR="0007650A">
        <w:rPr>
          <w:rFonts w:ascii="Times New Roman" w:hAnsi="Times New Roman" w:cs="Times New Roman"/>
          <w:sz w:val="24"/>
          <w:szCs w:val="24"/>
        </w:rPr>
        <w:t>2</w:t>
      </w:r>
      <w:r w:rsidRPr="009805D9">
        <w:rPr>
          <w:rFonts w:ascii="Times New Roman" w:hAnsi="Times New Roman" w:cs="Times New Roman"/>
          <w:sz w:val="24"/>
          <w:szCs w:val="24"/>
        </w:rPr>
        <w:t xml:space="preserve">. Специалист Администрации не вправе требовать от заявителя: </w:t>
      </w:r>
    </w:p>
    <w:p w:rsidR="00394CD1" w:rsidRPr="009805D9" w:rsidRDefault="00394CD1" w:rsidP="00394CD1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 </w:t>
      </w:r>
    </w:p>
    <w:p w:rsidR="00394CD1" w:rsidRPr="009805D9" w:rsidRDefault="00394CD1" w:rsidP="00394CD1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 </w:t>
      </w:r>
    </w:p>
    <w:p w:rsidR="00394CD1" w:rsidRPr="009805D9" w:rsidRDefault="00394CD1" w:rsidP="00394CD1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394CD1" w:rsidRPr="009805D9" w:rsidRDefault="00394CD1" w:rsidP="00394CD1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 </w:t>
      </w:r>
    </w:p>
    <w:p w:rsidR="00394CD1" w:rsidRPr="009805D9" w:rsidRDefault="00394CD1" w:rsidP="00394CD1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9805D9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услугу,  при первоначальном отказе в приеме документов, необходимых для</w:t>
      </w:r>
      <w:proofErr w:type="gramEnd"/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 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муниципальной услуги, уведомляется заявитель, а также приносятся извинения за доставленные неудобства; </w:t>
      </w:r>
    </w:p>
    <w:p w:rsidR="00394CD1" w:rsidRDefault="00394CD1" w:rsidP="00394CD1">
      <w:pPr>
        <w:autoSpaceDE w:val="0"/>
        <w:autoSpaceDN w:val="0"/>
        <w:adjustRightInd w:val="0"/>
        <w:jc w:val="both"/>
      </w:pPr>
      <w:r w:rsidRPr="009805D9">
        <w:t xml:space="preserve">        </w:t>
      </w:r>
      <w:proofErr w:type="gramStart"/>
      <w:r>
        <w:t>2</w:t>
      </w:r>
      <w:r w:rsidRPr="009805D9">
        <w:t>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/document/12177515/entry/16172" w:history="1">
        <w:r w:rsidRPr="009805D9">
          <w:t>пунктом 7.2 части 1 статьи 16</w:t>
        </w:r>
      </w:hyperlink>
      <w:r w:rsidRPr="009805D9">
        <w:t> </w:t>
      </w:r>
      <w:r w:rsidRPr="009805D9">
        <w:rPr>
          <w:shd w:val="clear" w:color="auto" w:fill="FFFFFF"/>
        </w:rPr>
        <w:t xml:space="preserve">Федерального закона от 27 июля 2010 г. № 210-ФЗ </w:t>
      </w:r>
      <w:r>
        <w:rPr>
          <w:shd w:val="clear" w:color="auto" w:fill="FFFFFF"/>
        </w:rPr>
        <w:t>«</w:t>
      </w:r>
      <w:r w:rsidRPr="009805D9">
        <w:rPr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hd w:val="clear" w:color="auto" w:fill="FFFFFF"/>
        </w:rPr>
        <w:t>»</w:t>
      </w:r>
      <w:r w:rsidRPr="009805D9">
        <w:t xml:space="preserve">, за исключением случаев, если нанесение отметок на такие документы либо их </w:t>
      </w:r>
      <w:r>
        <w:rPr>
          <w:rFonts w:eastAsiaTheme="minorHAnsi"/>
          <w:lang w:eastAsia="en-US"/>
        </w:rPr>
        <w:t>изъятие является необходимым условием предоставления  муниципальной услуги, и иных случаев, установленных</w:t>
      </w:r>
      <w:proofErr w:type="gramEnd"/>
      <w:r>
        <w:rPr>
          <w:rFonts w:eastAsiaTheme="minorHAnsi"/>
          <w:lang w:eastAsia="en-US"/>
        </w:rPr>
        <w:t xml:space="preserve"> федеральными законами</w:t>
      </w:r>
      <w:proofErr w:type="gramStart"/>
      <w:r>
        <w:rPr>
          <w:rFonts w:eastAsiaTheme="minorHAnsi"/>
          <w:lang w:eastAsia="en-US"/>
        </w:rPr>
        <w:t>.</w:t>
      </w:r>
      <w:r w:rsidRPr="009805D9">
        <w:t>».</w:t>
      </w:r>
      <w:proofErr w:type="gramEnd"/>
    </w:p>
    <w:p w:rsidR="00394CD1" w:rsidRPr="00A06833" w:rsidRDefault="00394CD1" w:rsidP="00394CD1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200"/>
        <w:jc w:val="both"/>
      </w:pPr>
      <w:r w:rsidRPr="002708DB">
        <w:rPr>
          <w:b/>
        </w:rPr>
        <w:t>Часть 2.6. дополнить пунктом 2.6.</w:t>
      </w:r>
      <w:r w:rsidR="0007650A">
        <w:rPr>
          <w:b/>
        </w:rPr>
        <w:t>4</w:t>
      </w:r>
      <w:r w:rsidRPr="002708DB">
        <w:rPr>
          <w:b/>
        </w:rPr>
        <w:t>.</w:t>
      </w:r>
      <w:r w:rsidRPr="00A06833">
        <w:t xml:space="preserve"> следующего содержания:</w:t>
      </w:r>
    </w:p>
    <w:p w:rsidR="00394CD1" w:rsidRPr="00A06833" w:rsidRDefault="00394CD1" w:rsidP="00394CD1">
      <w:pPr>
        <w:autoSpaceDE w:val="0"/>
        <w:autoSpaceDN w:val="0"/>
        <w:adjustRightInd w:val="0"/>
        <w:ind w:firstLine="540"/>
        <w:jc w:val="both"/>
      </w:pPr>
      <w:r>
        <w:t>«2.6.5.</w:t>
      </w:r>
      <w:r w:rsidRPr="00A06833">
        <w:t xml:space="preserve"> Организация предоставления  муниципальных услуг в упреждающем (</w:t>
      </w:r>
      <w:proofErr w:type="spellStart"/>
      <w:r w:rsidRPr="00A06833">
        <w:t>проактивном</w:t>
      </w:r>
      <w:proofErr w:type="spellEnd"/>
      <w:r w:rsidRPr="00A06833">
        <w:t>) режиме</w:t>
      </w:r>
    </w:p>
    <w:p w:rsidR="00394CD1" w:rsidRPr="00A06833" w:rsidRDefault="00394CD1" w:rsidP="00394CD1">
      <w:pPr>
        <w:autoSpaceDE w:val="0"/>
        <w:autoSpaceDN w:val="0"/>
        <w:adjustRightInd w:val="0"/>
        <w:ind w:firstLine="540"/>
        <w:jc w:val="both"/>
      </w:pPr>
      <w:r w:rsidRPr="00A06833">
        <w:t>1. При наступлении событий, являющихся основанием для предоставления  муниципальных услуг, орган, предоставляющий  муниципальную услугу, вправе:</w:t>
      </w:r>
    </w:p>
    <w:p w:rsidR="00394CD1" w:rsidRPr="00A06833" w:rsidRDefault="00394CD1" w:rsidP="00394CD1">
      <w:pPr>
        <w:autoSpaceDE w:val="0"/>
        <w:autoSpaceDN w:val="0"/>
        <w:adjustRightInd w:val="0"/>
        <w:spacing w:before="200"/>
        <w:ind w:firstLine="540"/>
        <w:jc w:val="both"/>
      </w:pPr>
      <w:r w:rsidRPr="00A06833">
        <w:t xml:space="preserve">1) 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06833">
        <w:t>запрос</w:t>
      </w:r>
      <w:proofErr w:type="gramEnd"/>
      <w:r w:rsidRPr="00A06833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94CD1" w:rsidRPr="00A06833" w:rsidRDefault="00394CD1" w:rsidP="00394CD1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A06833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A06833">
        <w:t xml:space="preserve"> и уведомлять заявителя о проведенных мероприятиях.</w:t>
      </w:r>
    </w:p>
    <w:p w:rsidR="00394CD1" w:rsidRPr="00A06833" w:rsidRDefault="00394CD1" w:rsidP="00394CD1">
      <w:pPr>
        <w:autoSpaceDE w:val="0"/>
        <w:autoSpaceDN w:val="0"/>
        <w:adjustRightInd w:val="0"/>
        <w:spacing w:before="200"/>
        <w:ind w:firstLine="540"/>
        <w:jc w:val="both"/>
      </w:pPr>
      <w:r w:rsidRPr="00A06833">
        <w:t>2. Случаи и порядок предоставления  муниципальных услуг в упреждающем (</w:t>
      </w:r>
      <w:proofErr w:type="spellStart"/>
      <w:r w:rsidRPr="00A06833">
        <w:t>проактивном</w:t>
      </w:r>
      <w:proofErr w:type="spellEnd"/>
      <w:r w:rsidRPr="00A06833">
        <w:t xml:space="preserve">) режиме в соответствии с </w:t>
      </w:r>
      <w:r>
        <w:t>пунктом</w:t>
      </w:r>
      <w:r w:rsidRPr="00A06833">
        <w:t xml:space="preserve"> 1 настоящей </w:t>
      </w:r>
      <w:r>
        <w:t>части</w:t>
      </w:r>
      <w:r w:rsidRPr="00A06833">
        <w:t xml:space="preserve"> устанавливаются административным регламентом</w:t>
      </w:r>
      <w:proofErr w:type="gramStart"/>
      <w:r w:rsidRPr="00A06833">
        <w:t>.</w:t>
      </w:r>
      <w:r>
        <w:t>».</w:t>
      </w:r>
      <w:proofErr w:type="gramEnd"/>
    </w:p>
    <w:p w:rsidR="00394CD1" w:rsidRPr="009805D9" w:rsidRDefault="00394CD1" w:rsidP="00394CD1">
      <w:pPr>
        <w:autoSpaceDE w:val="0"/>
        <w:autoSpaceDN w:val="0"/>
        <w:adjustRightInd w:val="0"/>
        <w:jc w:val="both"/>
      </w:pPr>
    </w:p>
    <w:p w:rsidR="00394CD1" w:rsidRPr="00C455A5" w:rsidRDefault="00394CD1" w:rsidP="00394CD1">
      <w:pPr>
        <w:pStyle w:val="a5"/>
        <w:numPr>
          <w:ilvl w:val="1"/>
          <w:numId w:val="4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 xml:space="preserve"> </w:t>
      </w:r>
      <w:r w:rsidRPr="002708DB">
        <w:rPr>
          <w:rFonts w:eastAsiaTheme="minorHAnsi"/>
          <w:b/>
          <w:lang w:eastAsia="en-US"/>
        </w:rPr>
        <w:t xml:space="preserve">Статью </w:t>
      </w:r>
      <w:r w:rsidRPr="002708DB">
        <w:rPr>
          <w:rFonts w:eastAsiaTheme="minorHAnsi"/>
          <w:b/>
          <w:lang w:val="en-US" w:eastAsia="en-US"/>
        </w:rPr>
        <w:t>II</w:t>
      </w:r>
      <w:r w:rsidRPr="002708DB">
        <w:rPr>
          <w:rFonts w:eastAsiaTheme="minorHAnsi"/>
          <w:b/>
          <w:lang w:eastAsia="en-US"/>
        </w:rPr>
        <w:t xml:space="preserve"> </w:t>
      </w:r>
      <w:hyperlink r:id="rId10" w:history="1">
        <w:r w:rsidRPr="002708DB">
          <w:rPr>
            <w:rFonts w:eastAsiaTheme="minorHAnsi"/>
            <w:b/>
            <w:lang w:eastAsia="en-US"/>
          </w:rPr>
          <w:t>дополнить</w:t>
        </w:r>
      </w:hyperlink>
      <w:r w:rsidRPr="002708DB">
        <w:rPr>
          <w:rFonts w:eastAsiaTheme="minorHAnsi"/>
          <w:b/>
          <w:lang w:eastAsia="en-US"/>
        </w:rPr>
        <w:t xml:space="preserve"> частями 2.17. – 2.18</w:t>
      </w:r>
      <w:r w:rsidRPr="00C455A5">
        <w:rPr>
          <w:rFonts w:eastAsiaTheme="minorHAnsi"/>
          <w:lang w:eastAsia="en-US"/>
        </w:rPr>
        <w:t xml:space="preserve"> следующего содержания:</w:t>
      </w:r>
    </w:p>
    <w:p w:rsidR="00394CD1" w:rsidRPr="00C455A5" w:rsidRDefault="00394CD1" w:rsidP="00394CD1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 xml:space="preserve">«2.17. Заявители в целях получения муниципальных услуг обращаются в орган,  предоставляющий муниципальные услуги, непосредственно или через многофункциональный центр. </w:t>
      </w:r>
      <w:proofErr w:type="gramStart"/>
      <w:r w:rsidRPr="00C455A5">
        <w:rPr>
          <w:rFonts w:eastAsiaTheme="minorHAnsi"/>
          <w:lang w:eastAsia="en-US"/>
        </w:rPr>
        <w:t>В электронной форме муниципальные услуги предоставляются способами, предусмотренными частью 2 статьи 19 Федерального закона</w:t>
      </w:r>
      <w:r w:rsidRPr="00386108">
        <w:t xml:space="preserve"> </w:t>
      </w:r>
      <w:r w:rsidRPr="00CD475C">
        <w:t>от 27 июля 2010 года  № 210-ФЗ «Об организации предоставления государственных и муниципальных услуг»</w:t>
      </w:r>
      <w:r w:rsidRPr="00C455A5">
        <w:rPr>
          <w:rFonts w:eastAsiaTheme="minorHAnsi"/>
          <w:lang w:eastAsia="en-US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органа, предоставляющего муниципальные услуги в соответствии с нормативными правовыми актами, устанавливающими порядок предоставления  муниципальных услуг.</w:t>
      </w:r>
      <w:proofErr w:type="gramEnd"/>
    </w:p>
    <w:p w:rsidR="00394CD1" w:rsidRDefault="00394CD1" w:rsidP="00394CD1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>2.18.  Организация предоставления  муниципальных услуг в ходе личного приема в органе, предоставляющем  муниципальную услугу, может не осуществляться при согласовании с высшим исполнительным органом государственной власти Республики Адыгея в случае, если предоставление таких услуг организовано в многофункциональном центре</w:t>
      </w:r>
      <w:proofErr w:type="gramStart"/>
      <w:r w:rsidRPr="00C455A5">
        <w:rPr>
          <w:rFonts w:eastAsiaTheme="minorHAnsi"/>
          <w:lang w:eastAsia="en-US"/>
        </w:rPr>
        <w:t>.».</w:t>
      </w:r>
      <w:proofErr w:type="gramEnd"/>
    </w:p>
    <w:p w:rsidR="00394CD1" w:rsidRDefault="00394CD1" w:rsidP="00394CD1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394CD1" w:rsidRPr="00C76089" w:rsidRDefault="00394CD1" w:rsidP="00394CD1">
      <w:pPr>
        <w:pStyle w:val="20"/>
        <w:numPr>
          <w:ilvl w:val="1"/>
          <w:numId w:val="40"/>
        </w:numPr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08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«Административные процедуры»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394CD1" w:rsidRPr="002708DB" w:rsidRDefault="00394CD1" w:rsidP="00394CD1">
      <w:pPr>
        <w:autoSpaceDE w:val="0"/>
        <w:autoSpaceDN w:val="0"/>
        <w:adjustRightInd w:val="0"/>
        <w:ind w:firstLine="709"/>
        <w:rPr>
          <w:b/>
        </w:rPr>
      </w:pPr>
      <w:r w:rsidRPr="002708DB">
        <w:rPr>
          <w:b/>
        </w:rPr>
        <w:t>«III.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394CD1" w:rsidRPr="00C455A5" w:rsidRDefault="00394CD1" w:rsidP="00394CD1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394CD1" w:rsidRDefault="00394CD1" w:rsidP="00394CD1">
      <w:pPr>
        <w:pStyle w:val="a5"/>
        <w:numPr>
          <w:ilvl w:val="1"/>
          <w:numId w:val="40"/>
        </w:numPr>
        <w:autoSpaceDE w:val="0"/>
        <w:autoSpaceDN w:val="0"/>
        <w:adjustRightInd w:val="0"/>
        <w:spacing w:before="200"/>
        <w:jc w:val="both"/>
        <w:rPr>
          <w:lang w:eastAsia="en-US"/>
        </w:rPr>
      </w:pPr>
      <w:r w:rsidRPr="002708DB">
        <w:rPr>
          <w:b/>
          <w:lang w:eastAsia="en-US"/>
        </w:rPr>
        <w:t xml:space="preserve">Часть 3.2. статьи </w:t>
      </w:r>
      <w:r w:rsidRPr="002708DB">
        <w:rPr>
          <w:b/>
          <w:lang w:val="en-US" w:eastAsia="en-US"/>
        </w:rPr>
        <w:t>III</w:t>
      </w:r>
      <w:r>
        <w:rPr>
          <w:lang w:eastAsia="en-US"/>
        </w:rPr>
        <w:t xml:space="preserve"> изложить в следующей редакции:</w:t>
      </w:r>
    </w:p>
    <w:p w:rsidR="00863F29" w:rsidRDefault="00863F29" w:rsidP="00863F29">
      <w:pPr>
        <w:pStyle w:val="a5"/>
        <w:autoSpaceDE w:val="0"/>
        <w:autoSpaceDN w:val="0"/>
        <w:adjustRightInd w:val="0"/>
        <w:spacing w:before="200"/>
        <w:ind w:left="525"/>
        <w:jc w:val="both"/>
        <w:rPr>
          <w:lang w:eastAsia="en-US"/>
        </w:rPr>
      </w:pPr>
    </w:p>
    <w:p w:rsidR="00863F29" w:rsidRPr="001C2631" w:rsidRDefault="00394CD1" w:rsidP="00863F29">
      <w:pPr>
        <w:widowControl w:val="0"/>
        <w:spacing w:line="274" w:lineRule="exact"/>
        <w:ind w:firstLine="620"/>
        <w:jc w:val="both"/>
        <w:rPr>
          <w:lang w:bidi="ru-RU"/>
        </w:rPr>
      </w:pPr>
      <w:r>
        <w:t>«</w:t>
      </w:r>
      <w:r w:rsidR="00863F29" w:rsidRPr="00417E13">
        <w:rPr>
          <w:b/>
          <w:lang w:bidi="ru-RU"/>
        </w:rPr>
        <w:t>3.2. Прием заявителей и рассмотрение предоставленных заявителем документов</w:t>
      </w:r>
      <w:r w:rsidR="00863F29" w:rsidRPr="001C2631">
        <w:rPr>
          <w:lang w:bidi="ru-RU"/>
        </w:rPr>
        <w:t>.</w:t>
      </w:r>
    </w:p>
    <w:p w:rsidR="00863F29" w:rsidRPr="001C2631" w:rsidRDefault="003E5A0A" w:rsidP="00863F29">
      <w:pPr>
        <w:widowControl w:val="0"/>
        <w:spacing w:line="274" w:lineRule="exact"/>
        <w:ind w:firstLine="620"/>
        <w:jc w:val="both"/>
        <w:rPr>
          <w:lang w:bidi="ru-RU"/>
        </w:rPr>
      </w:pPr>
      <w:r>
        <w:rPr>
          <w:lang w:bidi="ru-RU"/>
        </w:rPr>
        <w:t xml:space="preserve">3.2.1. </w:t>
      </w:r>
      <w:r w:rsidR="00863F29" w:rsidRPr="001C2631">
        <w:rPr>
          <w:lang w:bidi="ru-RU"/>
        </w:rPr>
        <w:t>Основанием для начала административной процедуры является обращение заявителя к</w:t>
      </w:r>
      <w:r w:rsidR="00863F29">
        <w:rPr>
          <w:lang w:bidi="ru-RU"/>
        </w:rPr>
        <w:t xml:space="preserve"> </w:t>
      </w:r>
      <w:r w:rsidR="00863F29" w:rsidRPr="001C2631">
        <w:rPr>
          <w:lang w:bidi="ru-RU"/>
        </w:rPr>
        <w:t>должностному лицу администрации, ответственному за исполнение муниципальной услуги по совершению нотариальных действий.</w:t>
      </w:r>
    </w:p>
    <w:p w:rsidR="00863F29" w:rsidRPr="001C2631" w:rsidRDefault="003E5A0A" w:rsidP="00863F29">
      <w:pPr>
        <w:widowControl w:val="0"/>
        <w:spacing w:line="274" w:lineRule="exact"/>
        <w:ind w:firstLine="620"/>
        <w:jc w:val="both"/>
        <w:rPr>
          <w:lang w:bidi="ru-RU"/>
        </w:rPr>
      </w:pPr>
      <w:r>
        <w:rPr>
          <w:lang w:bidi="ru-RU"/>
        </w:rPr>
        <w:t xml:space="preserve">3.2.2. </w:t>
      </w:r>
      <w:r w:rsidR="00863F29" w:rsidRPr="001C2631">
        <w:rPr>
          <w:lang w:bidi="ru-RU"/>
        </w:rPr>
        <w:t>Должностное лицо администрации, к которому обратился заявитель, обязано назвать должность, фамилию, имя отчество (при наличии) предложить представится заявителю, выяснить в целях совершения какого нотариального действия обращается заявитель и предложить представить необходимые документы для совершения нотариальных действий.</w:t>
      </w:r>
    </w:p>
    <w:p w:rsidR="00863F29" w:rsidRPr="001C2631" w:rsidRDefault="003E5A0A" w:rsidP="00863F29">
      <w:pPr>
        <w:widowControl w:val="0"/>
        <w:spacing w:line="274" w:lineRule="exact"/>
        <w:ind w:firstLine="620"/>
        <w:jc w:val="both"/>
        <w:rPr>
          <w:lang w:bidi="ru-RU"/>
        </w:rPr>
      </w:pPr>
      <w:r>
        <w:rPr>
          <w:lang w:bidi="ru-RU"/>
        </w:rPr>
        <w:t xml:space="preserve">3.2.3. </w:t>
      </w:r>
      <w:r w:rsidR="00863F29" w:rsidRPr="001C2631">
        <w:rPr>
          <w:lang w:bidi="ru-RU"/>
        </w:rPr>
        <w:t>Должностное лицо администрации устанавливает личность обратившегося за совершением нотариального действия заявителя и его полномочия (для юридического лица).</w:t>
      </w:r>
    </w:p>
    <w:p w:rsidR="003E5A0A" w:rsidRPr="00DE126A" w:rsidRDefault="00863F29" w:rsidP="003E5A0A">
      <w:pPr>
        <w:widowControl w:val="0"/>
        <w:spacing w:line="274" w:lineRule="exact"/>
        <w:ind w:firstLine="620"/>
        <w:jc w:val="both"/>
      </w:pPr>
      <w:r w:rsidRPr="001C2631">
        <w:rPr>
          <w:lang w:bidi="ru-RU"/>
        </w:rPr>
        <w:t xml:space="preserve">Установление личности должно производиться на основании паспорта заявителя, либо иного документа, удостоверяющего личность, в соответствии с действующим законодательством Российской Федерации, </w:t>
      </w:r>
      <w:proofErr w:type="gramStart"/>
      <w:r w:rsidRPr="001C2631">
        <w:rPr>
          <w:lang w:bidi="ru-RU"/>
        </w:rPr>
        <w:t>исключающих</w:t>
      </w:r>
      <w:proofErr w:type="gramEnd"/>
      <w:r w:rsidRPr="001C2631">
        <w:rPr>
          <w:lang w:bidi="ru-RU"/>
        </w:rPr>
        <w:t xml:space="preserve"> любые сомнения относительно личности гражданина.</w:t>
      </w:r>
      <w:r w:rsidR="003E5A0A">
        <w:rPr>
          <w:lang w:bidi="ru-RU"/>
        </w:rPr>
        <w:t xml:space="preserve">          3.2.4. </w:t>
      </w:r>
      <w:proofErr w:type="gramStart"/>
      <w:r w:rsidR="003E5A0A" w:rsidRPr="00DE126A">
        <w:t xml:space="preserve">В целях предоставления 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="003E5A0A" w:rsidRPr="003E5A0A">
          <w:rPr>
            <w:rStyle w:val="af0"/>
            <w:rFonts w:eastAsia="Calibri"/>
            <w:color w:val="auto"/>
            <w:u w:val="none"/>
          </w:rPr>
          <w:t>частью 18 статьи 14.1</w:t>
        </w:r>
      </w:hyperlink>
      <w:r w:rsidR="003E5A0A" w:rsidRPr="003E5A0A">
        <w:t xml:space="preserve">  </w:t>
      </w:r>
      <w:r w:rsidR="003E5A0A" w:rsidRPr="00DE126A">
        <w:t>Федерального закона от 27</w:t>
      </w:r>
      <w:proofErr w:type="gramEnd"/>
      <w:r w:rsidR="003E5A0A" w:rsidRPr="00DE126A">
        <w:t xml:space="preserve"> июля 2006 года N 149-ФЗ «Об информации, информационных технологиях и о защите информации».</w:t>
      </w:r>
    </w:p>
    <w:p w:rsidR="00863F29" w:rsidRPr="001C2631" w:rsidRDefault="003E5A0A" w:rsidP="00863F29">
      <w:pPr>
        <w:widowControl w:val="0"/>
        <w:spacing w:line="274" w:lineRule="exact"/>
        <w:ind w:firstLine="620"/>
        <w:jc w:val="both"/>
        <w:rPr>
          <w:lang w:bidi="ru-RU"/>
        </w:rPr>
      </w:pPr>
      <w:r>
        <w:rPr>
          <w:lang w:bidi="ru-RU"/>
        </w:rPr>
        <w:t xml:space="preserve">3.2.5. </w:t>
      </w:r>
      <w:r w:rsidR="00863F29" w:rsidRPr="001C2631">
        <w:rPr>
          <w:lang w:bidi="ru-RU"/>
        </w:rPr>
        <w:t>Время для приема заявителя и рассмотрения документов, предоставленных заявителем</w:t>
      </w:r>
      <w:r w:rsidR="00863F29">
        <w:rPr>
          <w:lang w:bidi="ru-RU"/>
        </w:rPr>
        <w:t>,</w:t>
      </w:r>
      <w:r w:rsidR="00863F29" w:rsidRPr="001C2631">
        <w:rPr>
          <w:lang w:bidi="ru-RU"/>
        </w:rPr>
        <w:t xml:space="preserve"> не может превышать 20 минут.</w:t>
      </w:r>
    </w:p>
    <w:p w:rsidR="00394CD1" w:rsidRPr="00DF7DD8" w:rsidRDefault="00863F29" w:rsidP="003E5A0A">
      <w:pPr>
        <w:widowControl w:val="0"/>
        <w:spacing w:line="274" w:lineRule="exact"/>
        <w:ind w:firstLine="620"/>
        <w:jc w:val="both"/>
      </w:pPr>
      <w:r w:rsidRPr="001C2631">
        <w:rPr>
          <w:lang w:bidi="ru-RU"/>
        </w:rPr>
        <w:t>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</w:t>
      </w:r>
      <w:r>
        <w:rPr>
          <w:lang w:bidi="ru-RU"/>
        </w:rPr>
        <w:t>вершении нотариальных действий.</w:t>
      </w:r>
      <w:r w:rsidR="003E5A0A">
        <w:rPr>
          <w:lang w:bidi="ru-RU"/>
        </w:rPr>
        <w:t xml:space="preserve">                  </w:t>
      </w:r>
      <w:r w:rsidR="00394CD1" w:rsidRPr="00DE126A">
        <w:t xml:space="preserve">             </w:t>
      </w:r>
      <w:r w:rsidR="00394CD1">
        <w:t>3.</w:t>
      </w:r>
      <w:r w:rsidR="003E5A0A">
        <w:t xml:space="preserve">2.6. </w:t>
      </w:r>
      <w:r w:rsidR="00394CD1" w:rsidRPr="0009685A">
        <w:t xml:space="preserve"> </w:t>
      </w:r>
      <w:r w:rsidR="00394CD1" w:rsidRPr="00DF7DD8"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394CD1" w:rsidRPr="00DF7DD8" w:rsidRDefault="00394CD1" w:rsidP="00394CD1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DF7DD8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94CD1" w:rsidRPr="00DF7DD8" w:rsidRDefault="00394CD1" w:rsidP="00394CD1">
      <w:pPr>
        <w:autoSpaceDE w:val="0"/>
        <w:autoSpaceDN w:val="0"/>
        <w:adjustRightInd w:val="0"/>
        <w:spacing w:before="200"/>
        <w:ind w:firstLine="540"/>
        <w:jc w:val="both"/>
      </w:pPr>
      <w:r w:rsidRPr="00DF7DD8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DF7DD8">
        <w:t>.».</w:t>
      </w:r>
      <w:proofErr w:type="gramEnd"/>
    </w:p>
    <w:p w:rsidR="00394CD1" w:rsidRPr="0009685A" w:rsidRDefault="00394CD1" w:rsidP="00394CD1">
      <w:pPr>
        <w:pStyle w:val="ConsPlusNormal"/>
        <w:ind w:left="1125" w:right="-284"/>
        <w:rPr>
          <w:rFonts w:ascii="Times New Roman" w:hAnsi="Times New Roman" w:cs="Times New Roman"/>
          <w:sz w:val="24"/>
          <w:szCs w:val="24"/>
        </w:rPr>
      </w:pPr>
    </w:p>
    <w:p w:rsidR="00394CD1" w:rsidRPr="0009685A" w:rsidRDefault="00394CD1" w:rsidP="00394CD1">
      <w:pPr>
        <w:pStyle w:val="Standard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09685A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394CD1" w:rsidRDefault="00394CD1" w:rsidP="00394CD1">
      <w:pPr>
        <w:pStyle w:val="Standard"/>
        <w:rPr>
          <w:rFonts w:ascii="Times New Roman" w:hAnsi="Times New Roman" w:cs="Times New Roman"/>
          <w:sz w:val="24"/>
        </w:rPr>
      </w:pPr>
      <w:r w:rsidRPr="0009685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  <w:r w:rsidRPr="0009685A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09685A">
        <w:rPr>
          <w:rFonts w:ascii="Times New Roman" w:hAnsi="Times New Roman" w:cs="Times New Roman"/>
          <w:sz w:val="24"/>
        </w:rPr>
        <w:t>по</w:t>
      </w:r>
      <w:proofErr w:type="gramEnd"/>
      <w:r w:rsidRPr="000968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394CD1" w:rsidRPr="0009685A" w:rsidRDefault="00394CD1" w:rsidP="00394CD1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9685A">
        <w:rPr>
          <w:rFonts w:ascii="Times New Roman" w:hAnsi="Times New Roman" w:cs="Times New Roman"/>
          <w:sz w:val="24"/>
        </w:rPr>
        <w:t xml:space="preserve">адресу:  </w:t>
      </w:r>
      <w:r w:rsidRPr="0009685A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//</w:t>
      </w:r>
    </w:p>
    <w:p w:rsidR="00394CD1" w:rsidRPr="0009685A" w:rsidRDefault="00394CD1" w:rsidP="00394CD1">
      <w:pPr>
        <w:pStyle w:val="Standard"/>
        <w:rPr>
          <w:rFonts w:ascii="Times New Roman" w:hAnsi="Times New Roman" w:cs="Times New Roman"/>
          <w:sz w:val="24"/>
        </w:rPr>
      </w:pPr>
    </w:p>
    <w:p w:rsidR="00394CD1" w:rsidRPr="0009685A" w:rsidRDefault="00394CD1" w:rsidP="00394CD1">
      <w:pPr>
        <w:pStyle w:val="a5"/>
        <w:numPr>
          <w:ilvl w:val="0"/>
          <w:numId w:val="40"/>
        </w:numPr>
        <w:spacing w:before="45" w:after="105"/>
      </w:pPr>
      <w:r w:rsidRPr="0009685A">
        <w:t>Настоящее Постановление вступает в силу со дня его обнародования.</w:t>
      </w:r>
    </w:p>
    <w:p w:rsidR="00394CD1" w:rsidRPr="0009685A" w:rsidRDefault="00394CD1" w:rsidP="00394CD1">
      <w:pPr>
        <w:spacing w:line="276" w:lineRule="auto"/>
      </w:pPr>
    </w:p>
    <w:p w:rsidR="00394CD1" w:rsidRPr="0009685A" w:rsidRDefault="00394CD1" w:rsidP="00394CD1">
      <w:r w:rsidRPr="0009685A">
        <w:t>Глава муниципального образования</w:t>
      </w:r>
    </w:p>
    <w:p w:rsidR="00394CD1" w:rsidRPr="0009685A" w:rsidRDefault="00394CD1" w:rsidP="00394CD1">
      <w:r w:rsidRPr="0009685A">
        <w:t>«</w:t>
      </w:r>
      <w:proofErr w:type="spellStart"/>
      <w:r w:rsidRPr="0009685A">
        <w:t>Натырбовское</w:t>
      </w:r>
      <w:proofErr w:type="spellEnd"/>
      <w:r w:rsidRPr="0009685A">
        <w:t xml:space="preserve"> сельское поселение»                                    </w:t>
      </w:r>
      <w:proofErr w:type="spellStart"/>
      <w:r w:rsidRPr="0009685A">
        <w:t>Н.В.Касицына</w:t>
      </w:r>
      <w:proofErr w:type="spellEnd"/>
      <w:r w:rsidRPr="0009685A">
        <w:t xml:space="preserve">  </w:t>
      </w:r>
    </w:p>
    <w:p w:rsidR="00CC7230" w:rsidRPr="00C84223" w:rsidRDefault="00CC7230" w:rsidP="00394CD1">
      <w:pPr>
        <w:pStyle w:val="a5"/>
        <w:numPr>
          <w:ilvl w:val="1"/>
          <w:numId w:val="28"/>
        </w:num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10" w:rsidRDefault="00B43D10" w:rsidP="00121753">
      <w:r>
        <w:separator/>
      </w:r>
    </w:p>
  </w:endnote>
  <w:endnote w:type="continuationSeparator" w:id="0">
    <w:p w:rsidR="00B43D10" w:rsidRDefault="00B43D10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10" w:rsidRDefault="00B43D10" w:rsidP="00121753">
      <w:r>
        <w:separator/>
      </w:r>
    </w:p>
  </w:footnote>
  <w:footnote w:type="continuationSeparator" w:id="0">
    <w:p w:rsidR="00B43D10" w:rsidRDefault="00B43D10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43314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1">
    <w:nsid w:val="285620EA"/>
    <w:multiLevelType w:val="multilevel"/>
    <w:tmpl w:val="F5D48D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7654"/>
    <w:multiLevelType w:val="hybridMultilevel"/>
    <w:tmpl w:val="5D4A7AB8"/>
    <w:lvl w:ilvl="0" w:tplc="7B561D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6"/>
  </w:num>
  <w:num w:numId="8">
    <w:abstractNumId w:val="3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6"/>
  </w:num>
  <w:num w:numId="16">
    <w:abstractNumId w:val="14"/>
  </w:num>
  <w:num w:numId="17">
    <w:abstractNumId w:val="23"/>
  </w:num>
  <w:num w:numId="18">
    <w:abstractNumId w:val="24"/>
  </w:num>
  <w:num w:numId="19">
    <w:abstractNumId w:val="8"/>
  </w:num>
  <w:num w:numId="20">
    <w:abstractNumId w:val="13"/>
  </w:num>
  <w:num w:numId="21">
    <w:abstractNumId w:val="22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1"/>
  </w:num>
  <w:num w:numId="27">
    <w:abstractNumId w:val="9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5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7650A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32BF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94CD1"/>
    <w:rsid w:val="003A0A83"/>
    <w:rsid w:val="003A76EF"/>
    <w:rsid w:val="003D0F28"/>
    <w:rsid w:val="003D315D"/>
    <w:rsid w:val="003E2AB4"/>
    <w:rsid w:val="003E5A0A"/>
    <w:rsid w:val="003E71D3"/>
    <w:rsid w:val="00433148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A4067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0627C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6EF0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581A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47670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3F29"/>
    <w:rsid w:val="00864436"/>
    <w:rsid w:val="00881B9C"/>
    <w:rsid w:val="00885A46"/>
    <w:rsid w:val="00885A4E"/>
    <w:rsid w:val="00885C0A"/>
    <w:rsid w:val="00886F56"/>
    <w:rsid w:val="00890623"/>
    <w:rsid w:val="00895F7F"/>
    <w:rsid w:val="008A6E13"/>
    <w:rsid w:val="008B6B27"/>
    <w:rsid w:val="008C0F24"/>
    <w:rsid w:val="008D4525"/>
    <w:rsid w:val="008E0F96"/>
    <w:rsid w:val="008E4D8C"/>
    <w:rsid w:val="008F01D3"/>
    <w:rsid w:val="00912A4A"/>
    <w:rsid w:val="00932404"/>
    <w:rsid w:val="00941CC1"/>
    <w:rsid w:val="00950030"/>
    <w:rsid w:val="009522F4"/>
    <w:rsid w:val="00952BF0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968A5"/>
    <w:rsid w:val="00AA20DB"/>
    <w:rsid w:val="00B43D10"/>
    <w:rsid w:val="00B56507"/>
    <w:rsid w:val="00B669D3"/>
    <w:rsid w:val="00B67D2A"/>
    <w:rsid w:val="00B71430"/>
    <w:rsid w:val="00B71F22"/>
    <w:rsid w:val="00B95E6D"/>
    <w:rsid w:val="00BA613A"/>
    <w:rsid w:val="00BB661F"/>
    <w:rsid w:val="00BE671B"/>
    <w:rsid w:val="00BF0722"/>
    <w:rsid w:val="00BF7980"/>
    <w:rsid w:val="00C03D33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660EC"/>
    <w:rsid w:val="00D803EC"/>
    <w:rsid w:val="00DA3AE3"/>
    <w:rsid w:val="00DB3F42"/>
    <w:rsid w:val="00DC2F40"/>
    <w:rsid w:val="00DC44EF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95F01"/>
    <w:rsid w:val="00FA1351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aliases w:val="Знак"/>
    <w:basedOn w:val="a"/>
    <w:uiPriority w:val="34"/>
    <w:unhideWhenUsed/>
    <w:qFormat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D660E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660EC"/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94CD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CD1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4A4067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D660E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660E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4B0CA4432F76C7FCF4D8FE738907E79B1FDDF9BF0C1A3783810ADF96BE1725E2B7813700B4BD72D831D4FF6265496FC8B6F3F2Fd9B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773FADFF0B36C88367387E61F9FBC1420351C9A40FD0138636CC645811B95AB225B1174AA4C059607AE34CF15232354E182B25WF4B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3722-B7BD-4BAC-AB93-78BE5712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2021-07-13T07:32:00Z</cp:lastPrinted>
  <dcterms:created xsi:type="dcterms:W3CDTF">2019-12-25T09:12:00Z</dcterms:created>
  <dcterms:modified xsi:type="dcterms:W3CDTF">2021-07-13T07:32:00Z</dcterms:modified>
</cp:coreProperties>
</file>