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0C581B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3952E4" w:rsidRDefault="003930AA" w:rsidP="003930AA">
      <w:pPr>
        <w:spacing w:line="276" w:lineRule="auto"/>
        <w:jc w:val="center"/>
        <w:rPr>
          <w:b/>
        </w:rPr>
      </w:pPr>
    </w:p>
    <w:p w:rsidR="003930AA" w:rsidRPr="003952E4" w:rsidRDefault="00330D8D" w:rsidP="007278B1">
      <w:pPr>
        <w:spacing w:line="276" w:lineRule="auto"/>
        <w:rPr>
          <w:i/>
        </w:rPr>
      </w:pPr>
      <w:r w:rsidRPr="003952E4">
        <w:rPr>
          <w:u w:val="single"/>
        </w:rPr>
        <w:t>«</w:t>
      </w:r>
      <w:r w:rsidR="00785543">
        <w:rPr>
          <w:u w:val="single"/>
        </w:rPr>
        <w:t>12</w:t>
      </w:r>
      <w:r w:rsidR="006B51BA" w:rsidRPr="003952E4">
        <w:rPr>
          <w:u w:val="single"/>
        </w:rPr>
        <w:t xml:space="preserve"> </w:t>
      </w:r>
      <w:r w:rsidRPr="003952E4">
        <w:rPr>
          <w:u w:val="single"/>
        </w:rPr>
        <w:t>»</w:t>
      </w:r>
      <w:r w:rsidR="00553BCA" w:rsidRPr="003952E4">
        <w:rPr>
          <w:u w:val="single"/>
        </w:rPr>
        <w:t xml:space="preserve"> </w:t>
      </w:r>
      <w:r w:rsidR="006035CE">
        <w:rPr>
          <w:u w:val="single"/>
        </w:rPr>
        <w:t>ию</w:t>
      </w:r>
      <w:r w:rsidR="00785543">
        <w:rPr>
          <w:u w:val="single"/>
        </w:rPr>
        <w:t>л</w:t>
      </w:r>
      <w:r w:rsidR="006035CE">
        <w:rPr>
          <w:u w:val="single"/>
        </w:rPr>
        <w:t>я</w:t>
      </w:r>
      <w:r w:rsidR="00623C24" w:rsidRPr="003952E4">
        <w:rPr>
          <w:u w:val="single"/>
        </w:rPr>
        <w:t xml:space="preserve"> </w:t>
      </w:r>
      <w:r w:rsidR="003172E4" w:rsidRPr="003952E4">
        <w:rPr>
          <w:u w:val="single"/>
        </w:rPr>
        <w:t xml:space="preserve"> </w:t>
      </w:r>
      <w:r w:rsidR="003930AA" w:rsidRPr="003952E4">
        <w:rPr>
          <w:u w:val="single"/>
        </w:rPr>
        <w:t>20</w:t>
      </w:r>
      <w:r w:rsidR="006035CE">
        <w:rPr>
          <w:u w:val="single"/>
        </w:rPr>
        <w:t>21</w:t>
      </w:r>
      <w:r w:rsidR="00864436" w:rsidRPr="003952E4">
        <w:rPr>
          <w:u w:val="single"/>
        </w:rPr>
        <w:t xml:space="preserve"> </w:t>
      </w:r>
      <w:r w:rsidR="003930AA" w:rsidRPr="003952E4">
        <w:rPr>
          <w:u w:val="single"/>
        </w:rPr>
        <w:t xml:space="preserve">г. </w:t>
      </w:r>
      <w:r w:rsidR="003930AA" w:rsidRPr="003952E4">
        <w:t xml:space="preserve">                                   </w:t>
      </w:r>
      <w:r w:rsidR="007278B1" w:rsidRPr="003952E4">
        <w:t xml:space="preserve">         </w:t>
      </w:r>
      <w:r w:rsidRPr="003952E4">
        <w:t xml:space="preserve"> </w:t>
      </w:r>
      <w:r w:rsidR="003930AA" w:rsidRPr="003952E4">
        <w:rPr>
          <w:u w:val="single"/>
        </w:rPr>
        <w:t>№</w:t>
      </w:r>
      <w:r w:rsidR="00864436" w:rsidRPr="003952E4">
        <w:rPr>
          <w:u w:val="single"/>
        </w:rPr>
        <w:t xml:space="preserve"> </w:t>
      </w:r>
      <w:r w:rsidR="00785543">
        <w:rPr>
          <w:u w:val="single"/>
        </w:rPr>
        <w:t>33</w:t>
      </w:r>
      <w:r w:rsidR="00EB532A" w:rsidRPr="003952E4">
        <w:rPr>
          <w:u w:val="single"/>
        </w:rPr>
        <w:t xml:space="preserve"> </w:t>
      </w:r>
      <w:r w:rsidR="003930AA" w:rsidRPr="003952E4">
        <w:rPr>
          <w:u w:val="single"/>
        </w:rPr>
        <w:t xml:space="preserve">. </w:t>
      </w:r>
      <w:r w:rsidR="003930AA" w:rsidRPr="003952E4">
        <w:t xml:space="preserve">                                             </w:t>
      </w:r>
      <w:proofErr w:type="spellStart"/>
      <w:r w:rsidR="003930AA" w:rsidRPr="003952E4">
        <w:rPr>
          <w:u w:val="single"/>
        </w:rPr>
        <w:t>с</w:t>
      </w:r>
      <w:proofErr w:type="gramStart"/>
      <w:r w:rsidR="003930AA" w:rsidRPr="003952E4">
        <w:rPr>
          <w:u w:val="single"/>
        </w:rPr>
        <w:t>.Н</w:t>
      </w:r>
      <w:proofErr w:type="gramEnd"/>
      <w:r w:rsidR="003930AA" w:rsidRPr="003952E4">
        <w:rPr>
          <w:u w:val="single"/>
        </w:rPr>
        <w:t>атырбово</w:t>
      </w:r>
      <w:proofErr w:type="spellEnd"/>
    </w:p>
    <w:p w:rsidR="003930AA" w:rsidRPr="003952E4" w:rsidRDefault="003930AA" w:rsidP="003930AA">
      <w:pPr>
        <w:spacing w:line="276" w:lineRule="auto"/>
        <w:jc w:val="center"/>
        <w:rPr>
          <w:i/>
        </w:rPr>
      </w:pPr>
    </w:p>
    <w:p w:rsidR="00BC0F86" w:rsidRDefault="00781198" w:rsidP="00BC0F86">
      <w:pPr>
        <w:autoSpaceDE w:val="0"/>
        <w:autoSpaceDN w:val="0"/>
        <w:adjustRightInd w:val="0"/>
        <w:jc w:val="center"/>
        <w:rPr>
          <w:b/>
          <w:bCs/>
        </w:rPr>
      </w:pPr>
      <w:r w:rsidRPr="003952E4">
        <w:rPr>
          <w:b/>
        </w:rPr>
        <w:t xml:space="preserve">О внесении изменений и дополнений в Постановление </w:t>
      </w:r>
      <w:r w:rsidR="00C84223" w:rsidRPr="003952E4">
        <w:rPr>
          <w:b/>
        </w:rPr>
        <w:t xml:space="preserve">№ </w:t>
      </w:r>
      <w:r w:rsidR="00BC0F86">
        <w:rPr>
          <w:b/>
        </w:rPr>
        <w:t>15</w:t>
      </w:r>
      <w:r w:rsidR="00C84223" w:rsidRPr="003952E4">
        <w:rPr>
          <w:b/>
        </w:rPr>
        <w:t xml:space="preserve"> </w:t>
      </w:r>
      <w:r w:rsidRPr="003952E4">
        <w:rPr>
          <w:b/>
        </w:rPr>
        <w:t xml:space="preserve">от </w:t>
      </w:r>
      <w:r w:rsidR="00BC0F86">
        <w:rPr>
          <w:b/>
        </w:rPr>
        <w:t>12</w:t>
      </w:r>
      <w:r w:rsidRPr="003952E4">
        <w:rPr>
          <w:b/>
        </w:rPr>
        <w:t>.</w:t>
      </w:r>
      <w:r w:rsidR="00BC0F86">
        <w:rPr>
          <w:b/>
        </w:rPr>
        <w:t>03</w:t>
      </w:r>
      <w:r w:rsidRPr="003952E4">
        <w:rPr>
          <w:b/>
        </w:rPr>
        <w:t>.20</w:t>
      </w:r>
      <w:r w:rsidR="00BC0F86">
        <w:rPr>
          <w:b/>
        </w:rPr>
        <w:t>20</w:t>
      </w:r>
      <w:r w:rsidR="00C84223" w:rsidRPr="003952E4">
        <w:rPr>
          <w:b/>
        </w:rPr>
        <w:t>года</w:t>
      </w:r>
      <w:r w:rsidRPr="003952E4">
        <w:rPr>
          <w:b/>
        </w:rPr>
        <w:t xml:space="preserve"> </w:t>
      </w:r>
      <w:r w:rsidR="00CC7230" w:rsidRPr="003952E4">
        <w:rPr>
          <w:b/>
        </w:rPr>
        <w:t xml:space="preserve">                                  </w:t>
      </w:r>
      <w:r w:rsidRPr="003952E4">
        <w:rPr>
          <w:b/>
        </w:rPr>
        <w:t xml:space="preserve"> «</w:t>
      </w:r>
      <w:r w:rsidR="00C84223" w:rsidRPr="003952E4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3952E4">
        <w:rPr>
          <w:b/>
          <w:bCs/>
        </w:rPr>
        <w:t>«</w:t>
      </w:r>
      <w:r w:rsidR="00BC0F86">
        <w:rPr>
          <w:b/>
          <w:bCs/>
        </w:rPr>
        <w:t>Постановка граждан на учет в качестве</w:t>
      </w:r>
    </w:p>
    <w:p w:rsidR="009E763B" w:rsidRPr="003952E4" w:rsidRDefault="00BC0F86" w:rsidP="00BC0F86">
      <w:pPr>
        <w:autoSpaceDE w:val="0"/>
        <w:autoSpaceDN w:val="0"/>
        <w:adjustRightInd w:val="0"/>
        <w:jc w:val="center"/>
        <w:rPr>
          <w:color w:val="525252"/>
        </w:rPr>
      </w:pPr>
      <w:proofErr w:type="gramStart"/>
      <w:r>
        <w:rPr>
          <w:b/>
          <w:bCs/>
        </w:rPr>
        <w:t>нуждающихся в жилых помещениях</w:t>
      </w:r>
      <w:r w:rsidR="00C84223" w:rsidRPr="003952E4">
        <w:rPr>
          <w:b/>
          <w:bCs/>
        </w:rPr>
        <w:t>»</w:t>
      </w:r>
      <w:r w:rsidR="006C3CFE" w:rsidRPr="003952E4">
        <w:rPr>
          <w:b/>
          <w:bCs/>
        </w:rPr>
        <w:t>»</w:t>
      </w:r>
      <w:proofErr w:type="gramEnd"/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785543" w:rsidRPr="00DD6436" w:rsidRDefault="00785543" w:rsidP="00785543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E15F43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</w:t>
      </w:r>
    </w:p>
    <w:p w:rsidR="003930AA" w:rsidRPr="001D64E8" w:rsidRDefault="00E15F4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388E" w:rsidRDefault="003E2AB4" w:rsidP="0082388E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82388E">
        <w:t xml:space="preserve">Внести в </w:t>
      </w:r>
      <w:r w:rsidR="0082388E" w:rsidRPr="0082388E">
        <w:t xml:space="preserve">Постановление № 15 от 12.03.2020года  «Об утверждении административного регламента по предоставлению   муниципальной услуги </w:t>
      </w:r>
      <w:r w:rsidR="0082388E" w:rsidRPr="0082388E">
        <w:rPr>
          <w:bCs/>
        </w:rPr>
        <w:t>«Постановка граждан на учет в качестве</w:t>
      </w:r>
      <w:r w:rsidR="0082388E">
        <w:rPr>
          <w:bCs/>
        </w:rPr>
        <w:t xml:space="preserve"> </w:t>
      </w:r>
      <w:r w:rsidR="0082388E" w:rsidRPr="0082388E">
        <w:rPr>
          <w:bCs/>
        </w:rPr>
        <w:t>нуждающихся в жилых помещениях»»</w:t>
      </w:r>
      <w:r w:rsidR="006C3CFE" w:rsidRPr="0082388E">
        <w:rPr>
          <w:bCs/>
        </w:rPr>
        <w:t>»</w:t>
      </w:r>
      <w:r w:rsidR="00C84223" w:rsidRPr="0082388E">
        <w:t xml:space="preserve">  </w:t>
      </w:r>
      <w:r w:rsidRPr="0082388E">
        <w:t>следующие изменения и дополнения:</w:t>
      </w:r>
    </w:p>
    <w:p w:rsidR="009E763B" w:rsidRPr="003347A5" w:rsidRDefault="009E763B" w:rsidP="00BF0722">
      <w:pPr>
        <w:pStyle w:val="a5"/>
        <w:spacing w:before="45" w:after="105"/>
        <w:ind w:left="765"/>
      </w:pPr>
    </w:p>
    <w:p w:rsidR="00785543" w:rsidRDefault="00CA3A54" w:rsidP="00CA3A54">
      <w:pPr>
        <w:pStyle w:val="20"/>
        <w:numPr>
          <w:ilvl w:val="1"/>
          <w:numId w:val="2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A54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 w:rsidRPr="00CA3A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3A54">
        <w:rPr>
          <w:rFonts w:ascii="Times New Roman" w:hAnsi="Times New Roman" w:cs="Times New Roman"/>
          <w:b/>
          <w:sz w:val="24"/>
          <w:szCs w:val="24"/>
        </w:rPr>
        <w:t>ополнить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частью</w:t>
      </w:r>
      <w:r w:rsidR="00785543" w:rsidRPr="002708DB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785543" w:rsidRPr="009805D9">
        <w:rPr>
          <w:rFonts w:ascii="Times New Roman" w:hAnsi="Times New Roman" w:cs="Times New Roman"/>
          <w:sz w:val="24"/>
          <w:szCs w:val="24"/>
        </w:rPr>
        <w:t xml:space="preserve">  </w:t>
      </w:r>
      <w:r w:rsidR="00785543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го содержания</w:t>
      </w:r>
      <w:r w:rsidR="00785543" w:rsidRPr="009805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543" w:rsidRPr="009805D9" w:rsidRDefault="00785543" w:rsidP="0078554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</w:t>
      </w:r>
      <w:r w:rsidR="00CA3A54">
        <w:rPr>
          <w:rFonts w:ascii="Times New Roman" w:hAnsi="Times New Roman" w:cs="Times New Roman"/>
          <w:sz w:val="24"/>
          <w:szCs w:val="24"/>
        </w:rPr>
        <w:t>14.</w:t>
      </w:r>
      <w:r w:rsidRPr="009805D9">
        <w:rPr>
          <w:rFonts w:ascii="Times New Roman" w:hAnsi="Times New Roman" w:cs="Times New Roman"/>
          <w:sz w:val="24"/>
          <w:szCs w:val="24"/>
        </w:rPr>
        <w:t xml:space="preserve"> Специалист Администрации не вправе требовать от заявителя: </w:t>
      </w:r>
    </w:p>
    <w:p w:rsidR="00785543" w:rsidRPr="009805D9" w:rsidRDefault="00785543" w:rsidP="0078554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785543" w:rsidRPr="009805D9" w:rsidRDefault="00785543" w:rsidP="0078554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785543" w:rsidRPr="009805D9" w:rsidRDefault="00785543" w:rsidP="0078554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785543" w:rsidRPr="009805D9" w:rsidRDefault="00785543" w:rsidP="0078554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785543" w:rsidRPr="009805D9" w:rsidRDefault="00785543" w:rsidP="0078554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неудобства; </w:t>
      </w:r>
    </w:p>
    <w:p w:rsidR="00785543" w:rsidRDefault="00785543" w:rsidP="00785543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785543" w:rsidRPr="009805D9" w:rsidRDefault="00785543" w:rsidP="00785543">
      <w:pPr>
        <w:autoSpaceDE w:val="0"/>
        <w:autoSpaceDN w:val="0"/>
        <w:adjustRightInd w:val="0"/>
        <w:jc w:val="both"/>
      </w:pPr>
    </w:p>
    <w:p w:rsidR="00785543" w:rsidRPr="00CA3A54" w:rsidRDefault="00785543" w:rsidP="00CA3A54">
      <w:pPr>
        <w:pStyle w:val="a5"/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3A54">
        <w:rPr>
          <w:rFonts w:eastAsiaTheme="minorHAnsi"/>
          <w:lang w:eastAsia="en-US"/>
        </w:rPr>
        <w:t xml:space="preserve"> </w:t>
      </w:r>
      <w:r w:rsidRPr="00CA3A54">
        <w:rPr>
          <w:rFonts w:eastAsiaTheme="minorHAnsi"/>
          <w:b/>
          <w:lang w:eastAsia="en-US"/>
        </w:rPr>
        <w:t xml:space="preserve">Статью </w:t>
      </w:r>
      <w:r w:rsidRPr="00CA3A54">
        <w:rPr>
          <w:rFonts w:eastAsiaTheme="minorHAnsi"/>
          <w:b/>
          <w:lang w:val="en-US" w:eastAsia="en-US"/>
        </w:rPr>
        <w:t>II</w:t>
      </w:r>
      <w:r w:rsidRPr="00CA3A54">
        <w:rPr>
          <w:rFonts w:eastAsiaTheme="minorHAnsi"/>
          <w:b/>
          <w:lang w:eastAsia="en-US"/>
        </w:rPr>
        <w:t xml:space="preserve"> </w:t>
      </w:r>
      <w:hyperlink r:id="rId10" w:history="1">
        <w:r w:rsidRPr="00CA3A54">
          <w:rPr>
            <w:rFonts w:eastAsiaTheme="minorHAnsi"/>
            <w:b/>
            <w:lang w:eastAsia="en-US"/>
          </w:rPr>
          <w:t>дополнить</w:t>
        </w:r>
      </w:hyperlink>
      <w:r w:rsidRPr="00CA3A54">
        <w:rPr>
          <w:rFonts w:eastAsiaTheme="minorHAnsi"/>
          <w:b/>
          <w:lang w:eastAsia="en-US"/>
        </w:rPr>
        <w:t xml:space="preserve"> частями 2.1</w:t>
      </w:r>
      <w:r w:rsidR="00CA3A54">
        <w:rPr>
          <w:rFonts w:eastAsiaTheme="minorHAnsi"/>
          <w:b/>
          <w:lang w:eastAsia="en-US"/>
        </w:rPr>
        <w:t>5</w:t>
      </w:r>
      <w:r w:rsidRPr="00CA3A54">
        <w:rPr>
          <w:rFonts w:eastAsiaTheme="minorHAnsi"/>
          <w:b/>
          <w:lang w:eastAsia="en-US"/>
        </w:rPr>
        <w:t>. – 2.1</w:t>
      </w:r>
      <w:r w:rsidR="00CA3A54">
        <w:rPr>
          <w:rFonts w:eastAsiaTheme="minorHAnsi"/>
          <w:b/>
          <w:lang w:eastAsia="en-US"/>
        </w:rPr>
        <w:t>6</w:t>
      </w:r>
      <w:r w:rsidRPr="00CA3A54">
        <w:rPr>
          <w:rFonts w:eastAsiaTheme="minorHAnsi"/>
          <w:lang w:eastAsia="en-US"/>
        </w:rPr>
        <w:t xml:space="preserve"> следующего содержания:</w:t>
      </w:r>
    </w:p>
    <w:p w:rsidR="00785543" w:rsidRPr="00C455A5" w:rsidRDefault="00785543" w:rsidP="0078554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«2.1</w:t>
      </w:r>
      <w:r w:rsidR="00CA3A54">
        <w:rPr>
          <w:rFonts w:eastAsiaTheme="minorHAnsi"/>
          <w:lang w:eastAsia="en-US"/>
        </w:rPr>
        <w:t>5</w:t>
      </w:r>
      <w:r w:rsidRPr="00C455A5">
        <w:rPr>
          <w:rFonts w:eastAsiaTheme="minorHAnsi"/>
          <w:lang w:eastAsia="en-US"/>
        </w:rPr>
        <w:t xml:space="preserve">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 актами, устанавливающими порядок предоставления  муниципальных услуг.</w:t>
      </w:r>
      <w:proofErr w:type="gramEnd"/>
    </w:p>
    <w:p w:rsidR="00785543" w:rsidRDefault="00785543" w:rsidP="0078554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2.1</w:t>
      </w:r>
      <w:r w:rsidR="00CA3A54">
        <w:rPr>
          <w:rFonts w:eastAsiaTheme="minorHAnsi"/>
          <w:lang w:eastAsia="en-US"/>
        </w:rPr>
        <w:t>6</w:t>
      </w:r>
      <w:r w:rsidRPr="00C455A5">
        <w:rPr>
          <w:rFonts w:eastAsiaTheme="minorHAnsi"/>
          <w:lang w:eastAsia="en-US"/>
        </w:rPr>
        <w:t>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785543" w:rsidRDefault="00785543" w:rsidP="0078554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785543" w:rsidRPr="00C76089" w:rsidRDefault="00785543" w:rsidP="00CA3A54">
      <w:pPr>
        <w:pStyle w:val="20"/>
        <w:numPr>
          <w:ilvl w:val="1"/>
          <w:numId w:val="28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785543" w:rsidRPr="002708DB" w:rsidRDefault="00785543" w:rsidP="00785543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785543" w:rsidRPr="00C455A5" w:rsidRDefault="00785543" w:rsidP="0078554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785543" w:rsidRDefault="00785543" w:rsidP="00CA3A54">
      <w:pPr>
        <w:pStyle w:val="a5"/>
        <w:numPr>
          <w:ilvl w:val="1"/>
          <w:numId w:val="28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2708DB">
        <w:rPr>
          <w:b/>
          <w:lang w:eastAsia="en-US"/>
        </w:rPr>
        <w:t>Часть 3.</w:t>
      </w:r>
      <w:r w:rsidR="0049183F">
        <w:rPr>
          <w:b/>
          <w:lang w:eastAsia="en-US"/>
        </w:rPr>
        <w:t>3</w:t>
      </w:r>
      <w:r w:rsidRPr="002708DB">
        <w:rPr>
          <w:b/>
          <w:lang w:eastAsia="en-US"/>
        </w:rPr>
        <w:t xml:space="preserve">. статьи </w:t>
      </w:r>
      <w:r w:rsidRPr="002708DB">
        <w:rPr>
          <w:b/>
          <w:lang w:val="en-US" w:eastAsia="en-US"/>
        </w:rPr>
        <w:t>III</w:t>
      </w:r>
      <w:r>
        <w:rPr>
          <w:lang w:eastAsia="en-US"/>
        </w:rPr>
        <w:t xml:space="preserve"> изложить в следующей редакции:</w:t>
      </w:r>
    </w:p>
    <w:p w:rsidR="0049183F" w:rsidRDefault="0049183F" w:rsidP="0049183F">
      <w:pPr>
        <w:pStyle w:val="a5"/>
        <w:autoSpaceDE w:val="0"/>
        <w:autoSpaceDN w:val="0"/>
        <w:adjustRightInd w:val="0"/>
        <w:spacing w:before="200"/>
        <w:ind w:left="525"/>
        <w:jc w:val="both"/>
        <w:rPr>
          <w:lang w:eastAsia="en-US"/>
        </w:rPr>
      </w:pPr>
    </w:p>
    <w:p w:rsidR="0049183F" w:rsidRPr="0049183F" w:rsidRDefault="00785543" w:rsidP="004918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49183F">
        <w:t>«</w:t>
      </w:r>
      <w:r w:rsidRPr="0049183F">
        <w:rPr>
          <w:b/>
        </w:rPr>
        <w:t xml:space="preserve"> </w:t>
      </w:r>
      <w:r w:rsidR="0049183F" w:rsidRPr="0049183F">
        <w:t>3.3. Прием заявления и документов, необходимых для предоставления муниципальной услуги</w:t>
      </w:r>
    </w:p>
    <w:p w:rsidR="0049183F" w:rsidRDefault="007C3E5B" w:rsidP="004918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3.3.1. </w:t>
      </w:r>
      <w:r w:rsidR="0049183F" w:rsidRPr="0049183F">
        <w:t>Основанием для начала процедуры является поступление заявления Заявителя (Приложение № 1) в администрацию муниципального образования «</w:t>
      </w:r>
      <w:proofErr w:type="spellStart"/>
      <w:r w:rsidR="0049183F" w:rsidRPr="0049183F">
        <w:t>Натырбовское</w:t>
      </w:r>
      <w:proofErr w:type="spellEnd"/>
      <w:r w:rsidR="0049183F" w:rsidRPr="0049183F">
        <w:t xml:space="preserve"> сельское поселение» с необходимым     комплектом документов.</w:t>
      </w:r>
    </w:p>
    <w:p w:rsidR="0049183F" w:rsidRPr="00DE126A" w:rsidRDefault="0049183F" w:rsidP="0049183F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proofErr w:type="gramStart"/>
      <w:r w:rsidRPr="00DE126A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DE126A">
          <w:rPr>
            <w:rStyle w:val="af0"/>
            <w:rFonts w:ascii="Times New Roman" w:hAnsi="Times New Roman" w:cs="Times New Roman"/>
            <w:color w:val="auto"/>
            <w:u w:val="none"/>
          </w:rPr>
          <w:t>частью 18 статьи 14.1</w:t>
        </w:r>
      </w:hyperlink>
      <w:r w:rsidRPr="00DE126A">
        <w:rPr>
          <w:rFonts w:ascii="Times New Roman" w:hAnsi="Times New Roman" w:cs="Times New Roman"/>
        </w:rPr>
        <w:t xml:space="preserve">  Федерального закона от 27</w:t>
      </w:r>
      <w:proofErr w:type="gramEnd"/>
      <w:r w:rsidRPr="00DE126A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</w:p>
    <w:p w:rsidR="0049183F" w:rsidRPr="0049183F" w:rsidRDefault="007C3E5B" w:rsidP="004918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3.3.2. </w:t>
      </w:r>
      <w:r w:rsidR="0049183F" w:rsidRPr="0049183F">
        <w:t>Перечень документов, предоставляемых Заявителем, а также требования к их оформлению определяются в соответствии с пунктом 2.6. настоящего Регламента.</w:t>
      </w:r>
    </w:p>
    <w:p w:rsidR="0049183F" w:rsidRDefault="0049183F" w:rsidP="0049183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9183F">
        <w:lastRenderedPageBreak/>
        <w:t>Специалист, ответственный за регистрацию входящих документов в администрацию муниципального образования «</w:t>
      </w:r>
      <w:proofErr w:type="spellStart"/>
      <w:r w:rsidRPr="0049183F">
        <w:t>Натырбовское</w:t>
      </w:r>
      <w:proofErr w:type="spellEnd"/>
      <w:r w:rsidRPr="0049183F">
        <w:t xml:space="preserve"> сельское поселение»  обеспечивает их регистрация в течение одного  дня. </w:t>
      </w:r>
    </w:p>
    <w:p w:rsidR="007C3E5B" w:rsidRPr="00DF7DD8" w:rsidRDefault="007C3E5B" w:rsidP="007C3E5B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3.3.3. </w:t>
      </w:r>
      <w:r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85543" w:rsidRPr="0049183F" w:rsidRDefault="00785543" w:rsidP="0049183F">
      <w:pPr>
        <w:pStyle w:val="ae"/>
        <w:tabs>
          <w:tab w:val="num" w:pos="1080"/>
        </w:tabs>
        <w:spacing w:after="0"/>
        <w:ind w:left="525"/>
        <w:rPr>
          <w:rFonts w:ascii="Times New Roman" w:hAnsi="Times New Roman" w:cs="Times New Roman"/>
        </w:rPr>
      </w:pPr>
      <w:proofErr w:type="gramStart"/>
      <w:r w:rsidRPr="0049183F">
        <w:rPr>
          <w:rFonts w:ascii="Times New Roman" w:hAnsi="Times New Roman" w:cs="Times New Roma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85543" w:rsidRPr="00DF7DD8" w:rsidRDefault="00785543" w:rsidP="00785543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785543" w:rsidRDefault="00785543" w:rsidP="00785543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7C3E5B" w:rsidRPr="0009685A" w:rsidRDefault="007C3E5B" w:rsidP="00785543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785543" w:rsidRPr="0009685A" w:rsidRDefault="00785543" w:rsidP="00CA3A5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785543" w:rsidRDefault="00785543" w:rsidP="00785543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785543" w:rsidRPr="0009685A" w:rsidRDefault="00785543" w:rsidP="00785543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785543" w:rsidRPr="0009685A" w:rsidRDefault="00785543" w:rsidP="00785543">
      <w:pPr>
        <w:pStyle w:val="Standard"/>
        <w:rPr>
          <w:rFonts w:ascii="Times New Roman" w:hAnsi="Times New Roman" w:cs="Times New Roman"/>
          <w:sz w:val="24"/>
        </w:rPr>
      </w:pPr>
    </w:p>
    <w:p w:rsidR="00785543" w:rsidRPr="0009685A" w:rsidRDefault="00785543" w:rsidP="00CA3A54">
      <w:pPr>
        <w:pStyle w:val="a5"/>
        <w:numPr>
          <w:ilvl w:val="0"/>
          <w:numId w:val="28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785543" w:rsidRPr="0009685A" w:rsidRDefault="00785543" w:rsidP="00785543"/>
    <w:p w:rsidR="00785543" w:rsidRPr="0009685A" w:rsidRDefault="00785543" w:rsidP="00785543">
      <w:pPr>
        <w:spacing w:line="276" w:lineRule="auto"/>
      </w:pPr>
    </w:p>
    <w:p w:rsidR="00785543" w:rsidRPr="0009685A" w:rsidRDefault="00785543" w:rsidP="00785543">
      <w:r w:rsidRPr="0009685A">
        <w:t>Глава муниципального образования</w:t>
      </w:r>
    </w:p>
    <w:p w:rsidR="00785543" w:rsidRPr="0009685A" w:rsidRDefault="00785543" w:rsidP="00785543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09685A" w:rsidRDefault="00CC7230" w:rsidP="007C3E5B">
      <w:pPr>
        <w:pStyle w:val="a5"/>
        <w:autoSpaceDE w:val="0"/>
        <w:autoSpaceDN w:val="0"/>
        <w:adjustRightInd w:val="0"/>
        <w:spacing w:before="200"/>
        <w:ind w:left="928"/>
        <w:jc w:val="both"/>
      </w:pPr>
    </w:p>
    <w:sectPr w:rsidR="00CC7230" w:rsidRPr="0009685A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EC" w:rsidRDefault="00EA4AEC" w:rsidP="00121753">
      <w:r>
        <w:separator/>
      </w:r>
    </w:p>
  </w:endnote>
  <w:endnote w:type="continuationSeparator" w:id="0">
    <w:p w:rsidR="00EA4AEC" w:rsidRDefault="00EA4AEC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EC" w:rsidRDefault="00EA4AEC" w:rsidP="00121753">
      <w:r>
        <w:separator/>
      </w:r>
    </w:p>
  </w:footnote>
  <w:footnote w:type="continuationSeparator" w:id="0">
    <w:p w:rsidR="00EA4AEC" w:rsidRDefault="00EA4AEC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B5C1B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532FF7"/>
    <w:multiLevelType w:val="multilevel"/>
    <w:tmpl w:val="FF062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9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  <w:b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98405D1A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2"/>
  </w:num>
  <w:num w:numId="31">
    <w:abstractNumId w:val="19"/>
  </w:num>
  <w:num w:numId="32">
    <w:abstractNumId w:val="3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10"/>
  </w:num>
  <w:num w:numId="38">
    <w:abstractNumId w:val="4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3B6C"/>
    <w:rsid w:val="00086354"/>
    <w:rsid w:val="0009685A"/>
    <w:rsid w:val="00097935"/>
    <w:rsid w:val="000A0F0D"/>
    <w:rsid w:val="000B0FB1"/>
    <w:rsid w:val="000C40AD"/>
    <w:rsid w:val="000C581B"/>
    <w:rsid w:val="000C7CEE"/>
    <w:rsid w:val="000D5855"/>
    <w:rsid w:val="000D606C"/>
    <w:rsid w:val="000D77DB"/>
    <w:rsid w:val="00121753"/>
    <w:rsid w:val="001302A7"/>
    <w:rsid w:val="001319B1"/>
    <w:rsid w:val="00136B05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09A4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75733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27092"/>
    <w:rsid w:val="00330D8D"/>
    <w:rsid w:val="00330FFC"/>
    <w:rsid w:val="0033339C"/>
    <w:rsid w:val="003347A5"/>
    <w:rsid w:val="00365DD9"/>
    <w:rsid w:val="003741A7"/>
    <w:rsid w:val="00377100"/>
    <w:rsid w:val="00381BA7"/>
    <w:rsid w:val="00381EA3"/>
    <w:rsid w:val="00391014"/>
    <w:rsid w:val="003930AA"/>
    <w:rsid w:val="003952E4"/>
    <w:rsid w:val="003A0A83"/>
    <w:rsid w:val="003A76EF"/>
    <w:rsid w:val="003B238C"/>
    <w:rsid w:val="003D0F28"/>
    <w:rsid w:val="003D315D"/>
    <w:rsid w:val="003E2AB4"/>
    <w:rsid w:val="003E71D3"/>
    <w:rsid w:val="00440AB7"/>
    <w:rsid w:val="00440B62"/>
    <w:rsid w:val="00446FCA"/>
    <w:rsid w:val="00457401"/>
    <w:rsid w:val="004647DA"/>
    <w:rsid w:val="00476414"/>
    <w:rsid w:val="00482791"/>
    <w:rsid w:val="0049183F"/>
    <w:rsid w:val="00491DBF"/>
    <w:rsid w:val="0049237C"/>
    <w:rsid w:val="004957A7"/>
    <w:rsid w:val="00496B61"/>
    <w:rsid w:val="00497A23"/>
    <w:rsid w:val="004B0B2D"/>
    <w:rsid w:val="004B5C1B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53BCA"/>
    <w:rsid w:val="00557EF4"/>
    <w:rsid w:val="00564BC1"/>
    <w:rsid w:val="00571D44"/>
    <w:rsid w:val="00590881"/>
    <w:rsid w:val="00597690"/>
    <w:rsid w:val="005A4344"/>
    <w:rsid w:val="005C501A"/>
    <w:rsid w:val="005D6B44"/>
    <w:rsid w:val="005D7B00"/>
    <w:rsid w:val="005E2340"/>
    <w:rsid w:val="005E37C8"/>
    <w:rsid w:val="005F364A"/>
    <w:rsid w:val="00602FC5"/>
    <w:rsid w:val="006035CE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278B1"/>
    <w:rsid w:val="00750114"/>
    <w:rsid w:val="007510B7"/>
    <w:rsid w:val="00761430"/>
    <w:rsid w:val="007652E0"/>
    <w:rsid w:val="00781198"/>
    <w:rsid w:val="00785543"/>
    <w:rsid w:val="0079331D"/>
    <w:rsid w:val="007934D9"/>
    <w:rsid w:val="0079623A"/>
    <w:rsid w:val="007B2947"/>
    <w:rsid w:val="007B700E"/>
    <w:rsid w:val="007C0562"/>
    <w:rsid w:val="007C3E5B"/>
    <w:rsid w:val="007E51EE"/>
    <w:rsid w:val="00814D94"/>
    <w:rsid w:val="008203EA"/>
    <w:rsid w:val="0082388E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2330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B011B3"/>
    <w:rsid w:val="00B33CB2"/>
    <w:rsid w:val="00B55C44"/>
    <w:rsid w:val="00B56507"/>
    <w:rsid w:val="00B65355"/>
    <w:rsid w:val="00B669D3"/>
    <w:rsid w:val="00B67D2A"/>
    <w:rsid w:val="00B71430"/>
    <w:rsid w:val="00B71F22"/>
    <w:rsid w:val="00B95E6D"/>
    <w:rsid w:val="00BA3036"/>
    <w:rsid w:val="00BB661F"/>
    <w:rsid w:val="00BC0F86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77F"/>
    <w:rsid w:val="00C91BDB"/>
    <w:rsid w:val="00C935B4"/>
    <w:rsid w:val="00CA393C"/>
    <w:rsid w:val="00CA3A54"/>
    <w:rsid w:val="00CA4983"/>
    <w:rsid w:val="00CC1382"/>
    <w:rsid w:val="00CC7230"/>
    <w:rsid w:val="00CD05E0"/>
    <w:rsid w:val="00CD4401"/>
    <w:rsid w:val="00CE0B72"/>
    <w:rsid w:val="00CF33CE"/>
    <w:rsid w:val="00CF475C"/>
    <w:rsid w:val="00D21AD4"/>
    <w:rsid w:val="00D5200D"/>
    <w:rsid w:val="00D5268F"/>
    <w:rsid w:val="00D54DF7"/>
    <w:rsid w:val="00D65E1B"/>
    <w:rsid w:val="00D803EC"/>
    <w:rsid w:val="00DA3AE3"/>
    <w:rsid w:val="00DB3F42"/>
    <w:rsid w:val="00DC2F40"/>
    <w:rsid w:val="00DD4E89"/>
    <w:rsid w:val="00DD6436"/>
    <w:rsid w:val="00E15F43"/>
    <w:rsid w:val="00E24EFA"/>
    <w:rsid w:val="00E318ED"/>
    <w:rsid w:val="00E33238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A4AEC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280A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083B6C"/>
    <w:rPr>
      <w:color w:val="0000FF"/>
      <w:u w:val="single"/>
    </w:rPr>
  </w:style>
  <w:style w:type="character" w:customStyle="1" w:styleId="2">
    <w:name w:val="Основной текст (2)_"/>
    <w:link w:val="20"/>
    <w:rsid w:val="007855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543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14D9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4D9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526E-A108-47C4-B365-51F65B74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2021-07-13T10:31:00Z</cp:lastPrinted>
  <dcterms:created xsi:type="dcterms:W3CDTF">2021-06-28T10:46:00Z</dcterms:created>
  <dcterms:modified xsi:type="dcterms:W3CDTF">2021-07-13T10:31:00Z</dcterms:modified>
</cp:coreProperties>
</file>